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940" w:rsidRPr="00825B83" w:rsidRDefault="00A77940" w:rsidP="00A77940">
      <w:pPr>
        <w:pStyle w:val="CRCoverPage"/>
        <w:tabs>
          <w:tab w:val="right" w:pos="9639"/>
        </w:tabs>
        <w:spacing w:after="0"/>
        <w:rPr>
          <w:b/>
          <w:i/>
          <w:noProof/>
          <w:sz w:val="28"/>
          <w:szCs w:val="28"/>
        </w:rPr>
      </w:pPr>
      <w:r>
        <w:rPr>
          <w:b/>
          <w:noProof/>
          <w:sz w:val="24"/>
        </w:rPr>
        <w:t>3GPP TSG-WG2 Meeting #111e</w:t>
      </w:r>
      <w:r>
        <w:rPr>
          <w:b/>
          <w:i/>
          <w:noProof/>
          <w:sz w:val="28"/>
        </w:rPr>
        <w:tab/>
      </w:r>
      <w:r>
        <w:rPr>
          <w:rFonts w:cs="Arial"/>
          <w:b/>
          <w:bCs/>
          <w:color w:val="808080"/>
          <w:sz w:val="26"/>
          <w:szCs w:val="26"/>
        </w:rPr>
        <w:t>R2-2007545</w:t>
      </w:r>
    </w:p>
    <w:p w:rsidR="00A77940" w:rsidRDefault="00A77940" w:rsidP="00A77940">
      <w:pPr>
        <w:pStyle w:val="CRCoverPage"/>
        <w:outlineLvl w:val="0"/>
        <w:rPr>
          <w:b/>
          <w:noProof/>
          <w:sz w:val="24"/>
        </w:rPr>
      </w:pPr>
      <w:r w:rsidRPr="00F24491">
        <w:rPr>
          <w:rFonts w:hint="eastAsia"/>
          <w:b/>
          <w:noProof/>
          <w:sz w:val="24"/>
        </w:rPr>
        <w:t>e-Meeting</w:t>
      </w:r>
      <w:r>
        <w:rPr>
          <w:b/>
          <w:noProof/>
          <w:sz w:val="24"/>
        </w:rPr>
        <w:t>, 17th August – 28th August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77940" w:rsidRPr="00684899" w:rsidTr="000C7A52">
        <w:tc>
          <w:tcPr>
            <w:tcW w:w="9641" w:type="dxa"/>
            <w:gridSpan w:val="9"/>
            <w:tcBorders>
              <w:top w:val="single" w:sz="4" w:space="0" w:color="auto"/>
              <w:left w:val="single" w:sz="4" w:space="0" w:color="auto"/>
              <w:right w:val="single" w:sz="4" w:space="0" w:color="auto"/>
            </w:tcBorders>
          </w:tcPr>
          <w:p w:rsidR="00A77940" w:rsidRPr="00684899" w:rsidRDefault="00A77940" w:rsidP="000C7A52">
            <w:pPr>
              <w:pStyle w:val="CRCoverPage"/>
              <w:spacing w:after="0"/>
              <w:jc w:val="right"/>
              <w:rPr>
                <w:i/>
                <w:noProof/>
              </w:rPr>
            </w:pPr>
            <w:r w:rsidRPr="00684899">
              <w:rPr>
                <w:i/>
                <w:noProof/>
                <w:sz w:val="14"/>
              </w:rPr>
              <w:t>CR-Form-v11.2</w:t>
            </w:r>
          </w:p>
        </w:tc>
      </w:tr>
      <w:tr w:rsidR="00A77940" w:rsidRPr="00684899" w:rsidTr="000C7A52">
        <w:tc>
          <w:tcPr>
            <w:tcW w:w="9641" w:type="dxa"/>
            <w:gridSpan w:val="9"/>
            <w:tcBorders>
              <w:left w:val="single" w:sz="4" w:space="0" w:color="auto"/>
              <w:right w:val="single" w:sz="4" w:space="0" w:color="auto"/>
            </w:tcBorders>
          </w:tcPr>
          <w:p w:rsidR="00A77940" w:rsidRPr="00684899" w:rsidRDefault="00A77940" w:rsidP="000C7A52">
            <w:pPr>
              <w:pStyle w:val="CRCoverPage"/>
              <w:spacing w:after="0"/>
              <w:jc w:val="center"/>
              <w:rPr>
                <w:noProof/>
              </w:rPr>
            </w:pPr>
            <w:r w:rsidRPr="00684899">
              <w:rPr>
                <w:b/>
                <w:noProof/>
                <w:sz w:val="32"/>
              </w:rPr>
              <w:t>CHANGE REQUEST</w:t>
            </w:r>
          </w:p>
        </w:tc>
      </w:tr>
      <w:tr w:rsidR="00A77940" w:rsidRPr="00684899" w:rsidTr="000C7A52">
        <w:tc>
          <w:tcPr>
            <w:tcW w:w="9641" w:type="dxa"/>
            <w:gridSpan w:val="9"/>
            <w:tcBorders>
              <w:left w:val="single" w:sz="4" w:space="0" w:color="auto"/>
              <w:right w:val="single" w:sz="4" w:space="0" w:color="auto"/>
            </w:tcBorders>
          </w:tcPr>
          <w:p w:rsidR="00A77940" w:rsidRPr="00684899" w:rsidRDefault="00A77940" w:rsidP="000C7A52">
            <w:pPr>
              <w:pStyle w:val="CRCoverPage"/>
              <w:spacing w:after="0"/>
              <w:rPr>
                <w:noProof/>
                <w:sz w:val="8"/>
                <w:szCs w:val="8"/>
              </w:rPr>
            </w:pPr>
          </w:p>
        </w:tc>
      </w:tr>
      <w:tr w:rsidR="00A77940" w:rsidRPr="00684899" w:rsidTr="000C7A52">
        <w:tc>
          <w:tcPr>
            <w:tcW w:w="142" w:type="dxa"/>
            <w:tcBorders>
              <w:left w:val="single" w:sz="4" w:space="0" w:color="auto"/>
            </w:tcBorders>
          </w:tcPr>
          <w:p w:rsidR="00A77940" w:rsidRPr="00684899" w:rsidRDefault="00A77940" w:rsidP="000C7A52">
            <w:pPr>
              <w:pStyle w:val="CRCoverPage"/>
              <w:spacing w:after="0"/>
              <w:jc w:val="right"/>
              <w:rPr>
                <w:noProof/>
              </w:rPr>
            </w:pPr>
          </w:p>
        </w:tc>
        <w:tc>
          <w:tcPr>
            <w:tcW w:w="2126" w:type="dxa"/>
            <w:shd w:val="pct30" w:color="FFFF00" w:fill="auto"/>
          </w:tcPr>
          <w:p w:rsidR="00A77940" w:rsidRPr="00684899" w:rsidRDefault="00A77940" w:rsidP="000C7A52">
            <w:pPr>
              <w:pStyle w:val="CRCoverPage"/>
              <w:spacing w:after="0"/>
              <w:rPr>
                <w:b/>
                <w:noProof/>
                <w:sz w:val="28"/>
              </w:rPr>
            </w:pPr>
            <w:r>
              <w:rPr>
                <w:b/>
                <w:noProof/>
                <w:sz w:val="28"/>
              </w:rPr>
              <w:t>38</w:t>
            </w:r>
            <w:r w:rsidRPr="00684899">
              <w:rPr>
                <w:b/>
                <w:noProof/>
                <w:sz w:val="28"/>
              </w:rPr>
              <w:t>.3</w:t>
            </w:r>
            <w:r>
              <w:rPr>
                <w:b/>
                <w:noProof/>
                <w:sz w:val="28"/>
              </w:rPr>
              <w:t>00</w:t>
            </w:r>
          </w:p>
        </w:tc>
        <w:tc>
          <w:tcPr>
            <w:tcW w:w="709" w:type="dxa"/>
          </w:tcPr>
          <w:p w:rsidR="00A77940" w:rsidRPr="00684899" w:rsidRDefault="00A77940" w:rsidP="000C7A52">
            <w:pPr>
              <w:pStyle w:val="CRCoverPage"/>
              <w:spacing w:after="0"/>
              <w:jc w:val="center"/>
              <w:rPr>
                <w:noProof/>
              </w:rPr>
            </w:pPr>
            <w:r w:rsidRPr="00684899">
              <w:rPr>
                <w:b/>
                <w:noProof/>
                <w:sz w:val="28"/>
              </w:rPr>
              <w:t>CR</w:t>
            </w:r>
          </w:p>
        </w:tc>
        <w:tc>
          <w:tcPr>
            <w:tcW w:w="1276" w:type="dxa"/>
            <w:shd w:val="pct30" w:color="FFFF00" w:fill="auto"/>
          </w:tcPr>
          <w:p w:rsidR="00A77940" w:rsidRPr="00684899" w:rsidRDefault="00A77940" w:rsidP="000C7A52">
            <w:pPr>
              <w:pStyle w:val="CRCoverPage"/>
              <w:spacing w:after="0"/>
              <w:rPr>
                <w:noProof/>
              </w:rPr>
            </w:pPr>
            <w:r>
              <w:rPr>
                <w:rFonts w:cs="Arial"/>
                <w:color w:val="000000"/>
                <w:sz w:val="18"/>
                <w:szCs w:val="18"/>
              </w:rPr>
              <w:t>0282</w:t>
            </w:r>
          </w:p>
        </w:tc>
        <w:tc>
          <w:tcPr>
            <w:tcW w:w="709" w:type="dxa"/>
          </w:tcPr>
          <w:p w:rsidR="00A77940" w:rsidRPr="00684899" w:rsidRDefault="00A77940" w:rsidP="000C7A52">
            <w:pPr>
              <w:pStyle w:val="CRCoverPage"/>
              <w:tabs>
                <w:tab w:val="right" w:pos="625"/>
              </w:tabs>
              <w:spacing w:after="0"/>
              <w:jc w:val="center"/>
              <w:rPr>
                <w:noProof/>
              </w:rPr>
            </w:pPr>
            <w:r w:rsidRPr="00684899">
              <w:rPr>
                <w:b/>
                <w:bCs/>
                <w:noProof/>
                <w:sz w:val="28"/>
              </w:rPr>
              <w:t>rev</w:t>
            </w:r>
          </w:p>
        </w:tc>
        <w:tc>
          <w:tcPr>
            <w:tcW w:w="425" w:type="dxa"/>
            <w:shd w:val="pct30" w:color="FFFF00" w:fill="auto"/>
          </w:tcPr>
          <w:p w:rsidR="00A77940" w:rsidRPr="00684899" w:rsidRDefault="00A77940" w:rsidP="000C7A52">
            <w:pPr>
              <w:pStyle w:val="CRCoverPage"/>
              <w:spacing w:after="0"/>
              <w:jc w:val="center"/>
              <w:rPr>
                <w:b/>
                <w:noProof/>
              </w:rPr>
            </w:pPr>
            <w:r w:rsidRPr="00684899">
              <w:rPr>
                <w:b/>
                <w:noProof/>
                <w:sz w:val="32"/>
              </w:rPr>
              <w:t>-</w:t>
            </w:r>
          </w:p>
        </w:tc>
        <w:tc>
          <w:tcPr>
            <w:tcW w:w="2693" w:type="dxa"/>
          </w:tcPr>
          <w:p w:rsidR="00A77940" w:rsidRPr="00684899" w:rsidRDefault="00A77940" w:rsidP="000C7A52">
            <w:pPr>
              <w:pStyle w:val="CRCoverPage"/>
              <w:tabs>
                <w:tab w:val="right" w:pos="1825"/>
              </w:tabs>
              <w:spacing w:after="0"/>
              <w:jc w:val="center"/>
              <w:rPr>
                <w:noProof/>
              </w:rPr>
            </w:pPr>
            <w:r w:rsidRPr="00684899">
              <w:rPr>
                <w:b/>
                <w:noProof/>
                <w:sz w:val="28"/>
                <w:szCs w:val="28"/>
              </w:rPr>
              <w:t>Current version:</w:t>
            </w:r>
          </w:p>
        </w:tc>
        <w:tc>
          <w:tcPr>
            <w:tcW w:w="1418" w:type="dxa"/>
            <w:shd w:val="pct30" w:color="FFFF00" w:fill="auto"/>
          </w:tcPr>
          <w:p w:rsidR="00A77940" w:rsidRPr="00684899" w:rsidRDefault="00A77940" w:rsidP="000C7A52">
            <w:pPr>
              <w:pStyle w:val="CRCoverPage"/>
              <w:spacing w:after="0"/>
              <w:jc w:val="center"/>
              <w:rPr>
                <w:noProof/>
              </w:rPr>
            </w:pPr>
            <w:r w:rsidRPr="00544858">
              <w:rPr>
                <w:b/>
                <w:noProof/>
                <w:sz w:val="32"/>
              </w:rPr>
              <w:t>1</w:t>
            </w:r>
            <w:r>
              <w:rPr>
                <w:b/>
                <w:noProof/>
                <w:sz w:val="32"/>
              </w:rPr>
              <w:t>6</w:t>
            </w:r>
            <w:r w:rsidRPr="00544858">
              <w:rPr>
                <w:b/>
                <w:noProof/>
                <w:sz w:val="32"/>
              </w:rPr>
              <w:t>.</w:t>
            </w:r>
            <w:r>
              <w:rPr>
                <w:b/>
                <w:noProof/>
                <w:sz w:val="32"/>
              </w:rPr>
              <w:t>1.0</w:t>
            </w:r>
          </w:p>
        </w:tc>
        <w:tc>
          <w:tcPr>
            <w:tcW w:w="143" w:type="dxa"/>
            <w:tcBorders>
              <w:right w:val="single" w:sz="4" w:space="0" w:color="auto"/>
            </w:tcBorders>
          </w:tcPr>
          <w:p w:rsidR="00A77940" w:rsidRPr="00684899" w:rsidRDefault="00A77940" w:rsidP="000C7A52">
            <w:pPr>
              <w:pStyle w:val="CRCoverPage"/>
              <w:spacing w:after="0"/>
              <w:rPr>
                <w:noProof/>
              </w:rPr>
            </w:pPr>
          </w:p>
        </w:tc>
      </w:tr>
      <w:tr w:rsidR="00A77940" w:rsidRPr="00684899" w:rsidTr="000C7A52">
        <w:tc>
          <w:tcPr>
            <w:tcW w:w="9641" w:type="dxa"/>
            <w:gridSpan w:val="9"/>
            <w:tcBorders>
              <w:left w:val="single" w:sz="4" w:space="0" w:color="auto"/>
              <w:right w:val="single" w:sz="4" w:space="0" w:color="auto"/>
            </w:tcBorders>
          </w:tcPr>
          <w:p w:rsidR="00A77940" w:rsidRPr="00684899" w:rsidRDefault="00A77940" w:rsidP="000C7A52">
            <w:pPr>
              <w:pStyle w:val="CRCoverPage"/>
              <w:spacing w:after="0"/>
              <w:rPr>
                <w:noProof/>
              </w:rPr>
            </w:pPr>
          </w:p>
        </w:tc>
      </w:tr>
      <w:tr w:rsidR="00A77940" w:rsidRPr="00684899" w:rsidTr="000C7A52">
        <w:tc>
          <w:tcPr>
            <w:tcW w:w="9641" w:type="dxa"/>
            <w:gridSpan w:val="9"/>
            <w:tcBorders>
              <w:top w:val="single" w:sz="4" w:space="0" w:color="auto"/>
            </w:tcBorders>
          </w:tcPr>
          <w:p w:rsidR="00A77940" w:rsidRPr="00684899" w:rsidRDefault="00A77940" w:rsidP="000C7A52">
            <w:pPr>
              <w:pStyle w:val="CRCoverPage"/>
              <w:spacing w:after="0"/>
              <w:jc w:val="center"/>
              <w:rPr>
                <w:rFonts w:cs="Arial"/>
                <w:i/>
                <w:noProof/>
              </w:rPr>
            </w:pPr>
            <w:r w:rsidRPr="00684899">
              <w:rPr>
                <w:rFonts w:cs="Arial"/>
                <w:i/>
                <w:noProof/>
              </w:rPr>
              <w:t xml:space="preserve">For </w:t>
            </w:r>
            <w:hyperlink r:id="rId5" w:anchor="_blank" w:history="1">
              <w:r w:rsidRPr="00684899">
                <w:rPr>
                  <w:rStyle w:val="a4"/>
                  <w:rFonts w:cs="Arial"/>
                  <w:b/>
                  <w:i/>
                  <w:noProof/>
                  <w:color w:val="FF0000"/>
                </w:rPr>
                <w:t>HE</w:t>
              </w:r>
              <w:bookmarkStart w:id="0" w:name="_Hlt497126619"/>
              <w:r w:rsidRPr="00684899">
                <w:rPr>
                  <w:rStyle w:val="a4"/>
                  <w:rFonts w:cs="Arial"/>
                  <w:b/>
                  <w:i/>
                  <w:noProof/>
                  <w:color w:val="FF0000"/>
                </w:rPr>
                <w:t>L</w:t>
              </w:r>
              <w:bookmarkEnd w:id="0"/>
              <w:r w:rsidRPr="00684899">
                <w:rPr>
                  <w:rStyle w:val="a4"/>
                  <w:rFonts w:cs="Arial"/>
                  <w:b/>
                  <w:i/>
                  <w:noProof/>
                  <w:color w:val="FF0000"/>
                </w:rPr>
                <w:t>P</w:t>
              </w:r>
            </w:hyperlink>
            <w:r w:rsidRPr="00684899">
              <w:rPr>
                <w:rFonts w:cs="Arial"/>
                <w:b/>
                <w:i/>
                <w:noProof/>
                <w:color w:val="FF0000"/>
              </w:rPr>
              <w:t xml:space="preserve"> </w:t>
            </w:r>
            <w:r w:rsidRPr="00684899">
              <w:rPr>
                <w:rFonts w:cs="Arial"/>
                <w:i/>
                <w:noProof/>
              </w:rPr>
              <w:t xml:space="preserve">on using this form: comprehensive instructions can be found at </w:t>
            </w:r>
            <w:r w:rsidRPr="00684899">
              <w:rPr>
                <w:rFonts w:cs="Arial"/>
                <w:i/>
                <w:noProof/>
              </w:rPr>
              <w:br/>
            </w:r>
            <w:hyperlink r:id="rId6" w:history="1">
              <w:r w:rsidRPr="00684899">
                <w:rPr>
                  <w:rStyle w:val="a4"/>
                  <w:rFonts w:cs="Arial"/>
                  <w:i/>
                  <w:noProof/>
                </w:rPr>
                <w:t>http://www.3gpp.org/Change-Requests</w:t>
              </w:r>
            </w:hyperlink>
            <w:r w:rsidRPr="00684899">
              <w:rPr>
                <w:rFonts w:cs="Arial"/>
                <w:i/>
                <w:noProof/>
              </w:rPr>
              <w:t>.</w:t>
            </w:r>
          </w:p>
        </w:tc>
      </w:tr>
      <w:tr w:rsidR="00A77940" w:rsidRPr="00684899" w:rsidTr="000C7A52">
        <w:tc>
          <w:tcPr>
            <w:tcW w:w="9641" w:type="dxa"/>
            <w:gridSpan w:val="9"/>
          </w:tcPr>
          <w:p w:rsidR="00A77940" w:rsidRPr="00684899" w:rsidRDefault="00A77940" w:rsidP="000C7A52">
            <w:pPr>
              <w:pStyle w:val="CRCoverPage"/>
              <w:spacing w:after="0"/>
              <w:rPr>
                <w:noProof/>
                <w:sz w:val="8"/>
                <w:szCs w:val="8"/>
              </w:rPr>
            </w:pPr>
          </w:p>
        </w:tc>
      </w:tr>
    </w:tbl>
    <w:p w:rsidR="00A77940" w:rsidRDefault="00A77940" w:rsidP="00A779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7940" w:rsidRPr="00684899" w:rsidTr="000C7A52">
        <w:tc>
          <w:tcPr>
            <w:tcW w:w="2835" w:type="dxa"/>
          </w:tcPr>
          <w:p w:rsidR="00A77940" w:rsidRPr="00684899" w:rsidRDefault="00A77940" w:rsidP="000C7A52">
            <w:pPr>
              <w:pStyle w:val="CRCoverPage"/>
              <w:tabs>
                <w:tab w:val="right" w:pos="2751"/>
              </w:tabs>
              <w:spacing w:after="0"/>
              <w:rPr>
                <w:b/>
                <w:i/>
                <w:noProof/>
              </w:rPr>
            </w:pPr>
            <w:r w:rsidRPr="00684899">
              <w:rPr>
                <w:b/>
                <w:i/>
                <w:noProof/>
              </w:rPr>
              <w:t>Proposed change affects:</w:t>
            </w:r>
          </w:p>
        </w:tc>
        <w:tc>
          <w:tcPr>
            <w:tcW w:w="1418" w:type="dxa"/>
          </w:tcPr>
          <w:p w:rsidR="00A77940" w:rsidRPr="00684899" w:rsidRDefault="00A77940" w:rsidP="000C7A52">
            <w:pPr>
              <w:pStyle w:val="CRCoverPage"/>
              <w:spacing w:after="0"/>
              <w:jc w:val="right"/>
              <w:rPr>
                <w:noProof/>
              </w:rPr>
            </w:pPr>
            <w:r w:rsidRPr="006848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7940" w:rsidRPr="00684899" w:rsidRDefault="00A77940" w:rsidP="000C7A52">
            <w:pPr>
              <w:pStyle w:val="CRCoverPage"/>
              <w:spacing w:after="0"/>
              <w:jc w:val="center"/>
              <w:rPr>
                <w:b/>
                <w:caps/>
                <w:noProof/>
              </w:rPr>
            </w:pPr>
          </w:p>
        </w:tc>
        <w:tc>
          <w:tcPr>
            <w:tcW w:w="709" w:type="dxa"/>
            <w:tcBorders>
              <w:left w:val="single" w:sz="4" w:space="0" w:color="auto"/>
            </w:tcBorders>
          </w:tcPr>
          <w:p w:rsidR="00A77940" w:rsidRPr="00684899" w:rsidRDefault="00A77940" w:rsidP="000C7A52">
            <w:pPr>
              <w:pStyle w:val="CRCoverPage"/>
              <w:spacing w:after="0"/>
              <w:jc w:val="right"/>
              <w:rPr>
                <w:noProof/>
                <w:u w:val="single"/>
              </w:rPr>
            </w:pPr>
            <w:r w:rsidRPr="006848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7940" w:rsidRPr="00684899" w:rsidRDefault="00A77940" w:rsidP="000C7A52">
            <w:pPr>
              <w:pStyle w:val="CRCoverPage"/>
              <w:spacing w:after="0"/>
              <w:jc w:val="center"/>
              <w:rPr>
                <w:b/>
                <w:caps/>
                <w:noProof/>
              </w:rPr>
            </w:pPr>
            <w:r w:rsidRPr="00684899">
              <w:rPr>
                <w:b/>
                <w:caps/>
                <w:noProof/>
              </w:rPr>
              <w:t>x</w:t>
            </w:r>
          </w:p>
        </w:tc>
        <w:tc>
          <w:tcPr>
            <w:tcW w:w="2126" w:type="dxa"/>
          </w:tcPr>
          <w:p w:rsidR="00A77940" w:rsidRPr="00684899" w:rsidRDefault="00A77940" w:rsidP="000C7A52">
            <w:pPr>
              <w:pStyle w:val="CRCoverPage"/>
              <w:spacing w:after="0"/>
              <w:jc w:val="right"/>
              <w:rPr>
                <w:noProof/>
                <w:u w:val="single"/>
              </w:rPr>
            </w:pPr>
            <w:r w:rsidRPr="006848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7940" w:rsidRPr="00684899" w:rsidRDefault="00A77940" w:rsidP="000C7A52">
            <w:pPr>
              <w:pStyle w:val="CRCoverPage"/>
              <w:spacing w:after="0"/>
              <w:jc w:val="center"/>
              <w:rPr>
                <w:b/>
                <w:caps/>
                <w:noProof/>
              </w:rPr>
            </w:pPr>
            <w:r w:rsidRPr="00684899">
              <w:rPr>
                <w:b/>
                <w:caps/>
                <w:noProof/>
              </w:rPr>
              <w:t>x</w:t>
            </w:r>
          </w:p>
        </w:tc>
        <w:tc>
          <w:tcPr>
            <w:tcW w:w="1418" w:type="dxa"/>
            <w:tcBorders>
              <w:left w:val="nil"/>
            </w:tcBorders>
          </w:tcPr>
          <w:p w:rsidR="00A77940" w:rsidRPr="00684899" w:rsidRDefault="00A77940" w:rsidP="000C7A52">
            <w:pPr>
              <w:pStyle w:val="CRCoverPage"/>
              <w:spacing w:after="0"/>
              <w:jc w:val="right"/>
              <w:rPr>
                <w:noProof/>
              </w:rPr>
            </w:pPr>
            <w:r w:rsidRPr="006848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7940" w:rsidRPr="00684899" w:rsidRDefault="00A77940" w:rsidP="000C7A52">
            <w:pPr>
              <w:pStyle w:val="CRCoverPage"/>
              <w:spacing w:after="0"/>
              <w:jc w:val="center"/>
              <w:rPr>
                <w:b/>
                <w:bCs/>
                <w:caps/>
                <w:noProof/>
              </w:rPr>
            </w:pPr>
          </w:p>
        </w:tc>
      </w:tr>
    </w:tbl>
    <w:p w:rsidR="00A77940" w:rsidRDefault="00A77940" w:rsidP="00A7794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77940" w:rsidRPr="00684899" w:rsidTr="000C7A52">
        <w:tc>
          <w:tcPr>
            <w:tcW w:w="9641" w:type="dxa"/>
            <w:gridSpan w:val="11"/>
          </w:tcPr>
          <w:p w:rsidR="00A77940" w:rsidRPr="00684899" w:rsidRDefault="00A77940" w:rsidP="000C7A52">
            <w:pPr>
              <w:pStyle w:val="CRCoverPage"/>
              <w:spacing w:after="0"/>
              <w:rPr>
                <w:noProof/>
                <w:sz w:val="8"/>
                <w:szCs w:val="8"/>
              </w:rPr>
            </w:pPr>
          </w:p>
        </w:tc>
      </w:tr>
      <w:tr w:rsidR="00A77940" w:rsidRPr="00684899" w:rsidTr="000C7A52">
        <w:tc>
          <w:tcPr>
            <w:tcW w:w="1843" w:type="dxa"/>
            <w:tcBorders>
              <w:top w:val="single" w:sz="4" w:space="0" w:color="auto"/>
              <w:left w:val="single" w:sz="4" w:space="0" w:color="auto"/>
            </w:tcBorders>
          </w:tcPr>
          <w:p w:rsidR="00A77940" w:rsidRPr="00684899" w:rsidRDefault="00A77940" w:rsidP="000C7A52">
            <w:pPr>
              <w:pStyle w:val="CRCoverPage"/>
              <w:tabs>
                <w:tab w:val="right" w:pos="1759"/>
              </w:tabs>
              <w:spacing w:after="0"/>
              <w:rPr>
                <w:b/>
                <w:i/>
                <w:noProof/>
              </w:rPr>
            </w:pPr>
            <w:r w:rsidRPr="00684899">
              <w:rPr>
                <w:b/>
                <w:i/>
                <w:noProof/>
              </w:rPr>
              <w:t>Title:</w:t>
            </w:r>
            <w:r w:rsidRPr="00684899">
              <w:rPr>
                <w:b/>
                <w:i/>
                <w:noProof/>
              </w:rPr>
              <w:tab/>
            </w:r>
          </w:p>
        </w:tc>
        <w:tc>
          <w:tcPr>
            <w:tcW w:w="7798" w:type="dxa"/>
            <w:gridSpan w:val="10"/>
            <w:tcBorders>
              <w:top w:val="single" w:sz="4" w:space="0" w:color="auto"/>
              <w:right w:val="single" w:sz="4" w:space="0" w:color="auto"/>
            </w:tcBorders>
            <w:shd w:val="pct30" w:color="FFFF00" w:fill="auto"/>
          </w:tcPr>
          <w:p w:rsidR="00A77940" w:rsidRPr="00684899" w:rsidRDefault="00A77940" w:rsidP="000C7A52">
            <w:pPr>
              <w:pStyle w:val="CRCoverPage"/>
              <w:spacing w:after="0"/>
              <w:ind w:left="100"/>
              <w:rPr>
                <w:noProof/>
              </w:rPr>
            </w:pPr>
            <w:r>
              <w:rPr>
                <w:noProof/>
              </w:rPr>
              <w:t>Corrections to BH RLF in IAB</w:t>
            </w:r>
          </w:p>
        </w:tc>
      </w:tr>
      <w:tr w:rsidR="00A77940" w:rsidRPr="00684899" w:rsidTr="000C7A52">
        <w:tc>
          <w:tcPr>
            <w:tcW w:w="1843" w:type="dxa"/>
            <w:tcBorders>
              <w:left w:val="single" w:sz="4" w:space="0" w:color="auto"/>
            </w:tcBorders>
          </w:tcPr>
          <w:p w:rsidR="00A77940" w:rsidRPr="00684899" w:rsidRDefault="00A77940" w:rsidP="000C7A52">
            <w:pPr>
              <w:pStyle w:val="CRCoverPage"/>
              <w:spacing w:after="0"/>
              <w:rPr>
                <w:b/>
                <w:i/>
                <w:noProof/>
                <w:sz w:val="8"/>
                <w:szCs w:val="8"/>
              </w:rPr>
            </w:pPr>
          </w:p>
        </w:tc>
        <w:tc>
          <w:tcPr>
            <w:tcW w:w="7798" w:type="dxa"/>
            <w:gridSpan w:val="10"/>
            <w:tcBorders>
              <w:right w:val="single" w:sz="4" w:space="0" w:color="auto"/>
            </w:tcBorders>
          </w:tcPr>
          <w:p w:rsidR="00A77940" w:rsidRPr="00684899" w:rsidRDefault="00A77940" w:rsidP="000C7A52">
            <w:pPr>
              <w:pStyle w:val="CRCoverPage"/>
              <w:spacing w:after="0"/>
              <w:rPr>
                <w:noProof/>
                <w:sz w:val="8"/>
                <w:szCs w:val="8"/>
              </w:rPr>
            </w:pPr>
          </w:p>
        </w:tc>
      </w:tr>
      <w:tr w:rsidR="00A77940" w:rsidRPr="00684899" w:rsidTr="000C7A52">
        <w:tc>
          <w:tcPr>
            <w:tcW w:w="1843" w:type="dxa"/>
            <w:tcBorders>
              <w:left w:val="single" w:sz="4" w:space="0" w:color="auto"/>
            </w:tcBorders>
          </w:tcPr>
          <w:p w:rsidR="00A77940" w:rsidRPr="00684899" w:rsidRDefault="00A77940" w:rsidP="000C7A52">
            <w:pPr>
              <w:pStyle w:val="CRCoverPage"/>
              <w:tabs>
                <w:tab w:val="right" w:pos="1759"/>
              </w:tabs>
              <w:spacing w:after="0"/>
              <w:rPr>
                <w:b/>
                <w:i/>
                <w:noProof/>
              </w:rPr>
            </w:pPr>
            <w:r w:rsidRPr="00684899">
              <w:rPr>
                <w:b/>
                <w:i/>
                <w:noProof/>
              </w:rPr>
              <w:t>Source to WG:</w:t>
            </w:r>
          </w:p>
        </w:tc>
        <w:tc>
          <w:tcPr>
            <w:tcW w:w="7798" w:type="dxa"/>
            <w:gridSpan w:val="10"/>
            <w:tcBorders>
              <w:right w:val="single" w:sz="4" w:space="0" w:color="auto"/>
            </w:tcBorders>
            <w:shd w:val="pct30" w:color="FFFF00" w:fill="auto"/>
          </w:tcPr>
          <w:p w:rsidR="00A77940" w:rsidRPr="00684899" w:rsidRDefault="00A77940" w:rsidP="000C7A52">
            <w:pPr>
              <w:pStyle w:val="CRCoverPage"/>
              <w:spacing w:after="0"/>
              <w:ind w:left="100"/>
              <w:rPr>
                <w:noProof/>
              </w:rPr>
            </w:pPr>
            <w:r w:rsidRPr="00684899">
              <w:rPr>
                <w:noProof/>
              </w:rPr>
              <w:t>Samsung</w:t>
            </w:r>
          </w:p>
        </w:tc>
      </w:tr>
      <w:tr w:rsidR="00A77940" w:rsidRPr="00684899" w:rsidTr="000C7A52">
        <w:tc>
          <w:tcPr>
            <w:tcW w:w="1843" w:type="dxa"/>
            <w:tcBorders>
              <w:left w:val="single" w:sz="4" w:space="0" w:color="auto"/>
            </w:tcBorders>
          </w:tcPr>
          <w:p w:rsidR="00A77940" w:rsidRPr="00684899" w:rsidRDefault="00A77940" w:rsidP="000C7A52">
            <w:pPr>
              <w:pStyle w:val="CRCoverPage"/>
              <w:tabs>
                <w:tab w:val="right" w:pos="1759"/>
              </w:tabs>
              <w:spacing w:after="0"/>
              <w:rPr>
                <w:b/>
                <w:i/>
                <w:noProof/>
              </w:rPr>
            </w:pPr>
            <w:r w:rsidRPr="00684899">
              <w:rPr>
                <w:b/>
                <w:i/>
                <w:noProof/>
              </w:rPr>
              <w:t>Source to TSG:</w:t>
            </w:r>
          </w:p>
        </w:tc>
        <w:tc>
          <w:tcPr>
            <w:tcW w:w="7798" w:type="dxa"/>
            <w:gridSpan w:val="10"/>
            <w:tcBorders>
              <w:right w:val="single" w:sz="4" w:space="0" w:color="auto"/>
            </w:tcBorders>
            <w:shd w:val="pct30" w:color="FFFF00" w:fill="auto"/>
          </w:tcPr>
          <w:p w:rsidR="00A77940" w:rsidRPr="00684899" w:rsidRDefault="00A77940" w:rsidP="000C7A52">
            <w:pPr>
              <w:pStyle w:val="CRCoverPage"/>
              <w:spacing w:after="0"/>
              <w:ind w:left="100"/>
              <w:rPr>
                <w:noProof/>
              </w:rPr>
            </w:pPr>
            <w:r w:rsidRPr="00684899">
              <w:rPr>
                <w:noProof/>
              </w:rPr>
              <w:t>R2</w:t>
            </w:r>
          </w:p>
        </w:tc>
      </w:tr>
      <w:tr w:rsidR="00A77940" w:rsidRPr="00684899" w:rsidTr="000C7A52">
        <w:tc>
          <w:tcPr>
            <w:tcW w:w="1843" w:type="dxa"/>
            <w:tcBorders>
              <w:left w:val="single" w:sz="4" w:space="0" w:color="auto"/>
            </w:tcBorders>
          </w:tcPr>
          <w:p w:rsidR="00A77940" w:rsidRPr="00684899" w:rsidRDefault="00A77940" w:rsidP="000C7A52">
            <w:pPr>
              <w:pStyle w:val="CRCoverPage"/>
              <w:spacing w:after="0"/>
              <w:rPr>
                <w:b/>
                <w:i/>
                <w:noProof/>
                <w:sz w:val="8"/>
                <w:szCs w:val="8"/>
              </w:rPr>
            </w:pPr>
          </w:p>
        </w:tc>
        <w:tc>
          <w:tcPr>
            <w:tcW w:w="7798" w:type="dxa"/>
            <w:gridSpan w:val="10"/>
            <w:tcBorders>
              <w:right w:val="single" w:sz="4" w:space="0" w:color="auto"/>
            </w:tcBorders>
          </w:tcPr>
          <w:p w:rsidR="00A77940" w:rsidRPr="00684899" w:rsidRDefault="00A77940" w:rsidP="000C7A52">
            <w:pPr>
              <w:pStyle w:val="CRCoverPage"/>
              <w:spacing w:after="0"/>
              <w:rPr>
                <w:noProof/>
                <w:sz w:val="8"/>
                <w:szCs w:val="8"/>
              </w:rPr>
            </w:pPr>
          </w:p>
        </w:tc>
      </w:tr>
      <w:tr w:rsidR="00A77940" w:rsidRPr="00684899" w:rsidTr="000C7A52">
        <w:tc>
          <w:tcPr>
            <w:tcW w:w="1843" w:type="dxa"/>
            <w:tcBorders>
              <w:left w:val="single" w:sz="4" w:space="0" w:color="auto"/>
            </w:tcBorders>
          </w:tcPr>
          <w:p w:rsidR="00A77940" w:rsidRPr="00684899" w:rsidRDefault="00A77940" w:rsidP="000C7A52">
            <w:pPr>
              <w:pStyle w:val="CRCoverPage"/>
              <w:tabs>
                <w:tab w:val="right" w:pos="1759"/>
              </w:tabs>
              <w:spacing w:after="0"/>
              <w:rPr>
                <w:b/>
                <w:i/>
                <w:noProof/>
              </w:rPr>
            </w:pPr>
            <w:r w:rsidRPr="00684899">
              <w:rPr>
                <w:b/>
                <w:i/>
                <w:noProof/>
              </w:rPr>
              <w:t>Work item code:</w:t>
            </w:r>
          </w:p>
        </w:tc>
        <w:tc>
          <w:tcPr>
            <w:tcW w:w="3260" w:type="dxa"/>
            <w:gridSpan w:val="5"/>
            <w:shd w:val="pct30" w:color="FFFF00" w:fill="auto"/>
          </w:tcPr>
          <w:p w:rsidR="00A77940" w:rsidRPr="00684899" w:rsidRDefault="00A77940" w:rsidP="000C7A52">
            <w:pPr>
              <w:pStyle w:val="CRCoverPage"/>
              <w:spacing w:after="0"/>
              <w:ind w:left="100"/>
              <w:rPr>
                <w:noProof/>
              </w:rPr>
            </w:pPr>
            <w:r>
              <w:t>NR_IAB-Core</w:t>
            </w:r>
          </w:p>
        </w:tc>
        <w:tc>
          <w:tcPr>
            <w:tcW w:w="994" w:type="dxa"/>
            <w:gridSpan w:val="2"/>
            <w:tcBorders>
              <w:left w:val="nil"/>
            </w:tcBorders>
          </w:tcPr>
          <w:p w:rsidR="00A77940" w:rsidRPr="00684899" w:rsidRDefault="00A77940" w:rsidP="000C7A52">
            <w:pPr>
              <w:pStyle w:val="CRCoverPage"/>
              <w:spacing w:after="0"/>
              <w:ind w:right="100"/>
              <w:rPr>
                <w:noProof/>
              </w:rPr>
            </w:pPr>
          </w:p>
        </w:tc>
        <w:tc>
          <w:tcPr>
            <w:tcW w:w="1417" w:type="dxa"/>
            <w:gridSpan w:val="2"/>
            <w:tcBorders>
              <w:left w:val="nil"/>
            </w:tcBorders>
          </w:tcPr>
          <w:p w:rsidR="00A77940" w:rsidRPr="00684899" w:rsidRDefault="00A77940" w:rsidP="000C7A52">
            <w:pPr>
              <w:pStyle w:val="CRCoverPage"/>
              <w:spacing w:after="0"/>
              <w:jc w:val="right"/>
              <w:rPr>
                <w:noProof/>
              </w:rPr>
            </w:pPr>
            <w:r w:rsidRPr="00684899">
              <w:rPr>
                <w:b/>
                <w:i/>
                <w:noProof/>
              </w:rPr>
              <w:t>Date:</w:t>
            </w:r>
          </w:p>
        </w:tc>
        <w:tc>
          <w:tcPr>
            <w:tcW w:w="2127" w:type="dxa"/>
            <w:tcBorders>
              <w:right w:val="single" w:sz="4" w:space="0" w:color="auto"/>
            </w:tcBorders>
            <w:shd w:val="pct30" w:color="FFFF00" w:fill="auto"/>
          </w:tcPr>
          <w:p w:rsidR="00A77940" w:rsidRPr="00684899" w:rsidRDefault="00A77940" w:rsidP="000C7A52">
            <w:pPr>
              <w:pStyle w:val="CRCoverPage"/>
              <w:spacing w:after="0"/>
              <w:ind w:left="100"/>
              <w:rPr>
                <w:noProof/>
              </w:rPr>
            </w:pPr>
            <w:r>
              <w:rPr>
                <w:noProof/>
              </w:rPr>
              <w:t>2020</w:t>
            </w:r>
            <w:r w:rsidRPr="00684899">
              <w:rPr>
                <w:noProof/>
              </w:rPr>
              <w:t>-</w:t>
            </w:r>
            <w:r>
              <w:rPr>
                <w:noProof/>
              </w:rPr>
              <w:t>08</w:t>
            </w:r>
            <w:r w:rsidRPr="00684899">
              <w:rPr>
                <w:noProof/>
              </w:rPr>
              <w:t>-</w:t>
            </w:r>
            <w:r>
              <w:rPr>
                <w:noProof/>
              </w:rPr>
              <w:t>03</w:t>
            </w:r>
          </w:p>
        </w:tc>
      </w:tr>
      <w:tr w:rsidR="00A77940" w:rsidRPr="00684899" w:rsidTr="000C7A52">
        <w:tc>
          <w:tcPr>
            <w:tcW w:w="1843" w:type="dxa"/>
            <w:tcBorders>
              <w:left w:val="single" w:sz="4" w:space="0" w:color="auto"/>
            </w:tcBorders>
          </w:tcPr>
          <w:p w:rsidR="00A77940" w:rsidRPr="00684899" w:rsidRDefault="00A77940" w:rsidP="000C7A52">
            <w:pPr>
              <w:pStyle w:val="CRCoverPage"/>
              <w:spacing w:after="0"/>
              <w:rPr>
                <w:b/>
                <w:i/>
                <w:noProof/>
                <w:sz w:val="8"/>
                <w:szCs w:val="8"/>
              </w:rPr>
            </w:pPr>
          </w:p>
        </w:tc>
        <w:tc>
          <w:tcPr>
            <w:tcW w:w="1560" w:type="dxa"/>
            <w:gridSpan w:val="4"/>
          </w:tcPr>
          <w:p w:rsidR="00A77940" w:rsidRPr="00684899" w:rsidRDefault="00A77940" w:rsidP="000C7A52">
            <w:pPr>
              <w:pStyle w:val="CRCoverPage"/>
              <w:spacing w:after="0"/>
              <w:rPr>
                <w:noProof/>
                <w:sz w:val="8"/>
                <w:szCs w:val="8"/>
              </w:rPr>
            </w:pPr>
          </w:p>
        </w:tc>
        <w:tc>
          <w:tcPr>
            <w:tcW w:w="2694" w:type="dxa"/>
            <w:gridSpan w:val="3"/>
          </w:tcPr>
          <w:p w:rsidR="00A77940" w:rsidRPr="00684899" w:rsidRDefault="00A77940" w:rsidP="000C7A52">
            <w:pPr>
              <w:pStyle w:val="CRCoverPage"/>
              <w:spacing w:after="0"/>
              <w:rPr>
                <w:noProof/>
                <w:sz w:val="8"/>
                <w:szCs w:val="8"/>
              </w:rPr>
            </w:pPr>
          </w:p>
        </w:tc>
        <w:tc>
          <w:tcPr>
            <w:tcW w:w="1417" w:type="dxa"/>
            <w:gridSpan w:val="2"/>
          </w:tcPr>
          <w:p w:rsidR="00A77940" w:rsidRPr="00684899" w:rsidRDefault="00A77940" w:rsidP="000C7A52">
            <w:pPr>
              <w:pStyle w:val="CRCoverPage"/>
              <w:spacing w:after="0"/>
              <w:rPr>
                <w:noProof/>
                <w:sz w:val="8"/>
                <w:szCs w:val="8"/>
              </w:rPr>
            </w:pPr>
          </w:p>
        </w:tc>
        <w:tc>
          <w:tcPr>
            <w:tcW w:w="2127" w:type="dxa"/>
            <w:tcBorders>
              <w:right w:val="single" w:sz="4" w:space="0" w:color="auto"/>
            </w:tcBorders>
          </w:tcPr>
          <w:p w:rsidR="00A77940" w:rsidRPr="00684899" w:rsidRDefault="00A77940" w:rsidP="000C7A52">
            <w:pPr>
              <w:pStyle w:val="CRCoverPage"/>
              <w:spacing w:after="0"/>
              <w:rPr>
                <w:noProof/>
                <w:sz w:val="8"/>
                <w:szCs w:val="8"/>
              </w:rPr>
            </w:pPr>
          </w:p>
        </w:tc>
      </w:tr>
      <w:tr w:rsidR="00A77940" w:rsidRPr="00684899" w:rsidTr="000C7A52">
        <w:trPr>
          <w:cantSplit/>
        </w:trPr>
        <w:tc>
          <w:tcPr>
            <w:tcW w:w="1843" w:type="dxa"/>
            <w:tcBorders>
              <w:left w:val="single" w:sz="4" w:space="0" w:color="auto"/>
            </w:tcBorders>
          </w:tcPr>
          <w:p w:rsidR="00A77940" w:rsidRPr="00684899" w:rsidRDefault="00A77940" w:rsidP="000C7A52">
            <w:pPr>
              <w:pStyle w:val="CRCoverPage"/>
              <w:tabs>
                <w:tab w:val="right" w:pos="1759"/>
              </w:tabs>
              <w:spacing w:after="0"/>
              <w:rPr>
                <w:b/>
                <w:i/>
                <w:noProof/>
              </w:rPr>
            </w:pPr>
            <w:r w:rsidRPr="00684899">
              <w:rPr>
                <w:b/>
                <w:i/>
                <w:noProof/>
              </w:rPr>
              <w:t>Category:</w:t>
            </w:r>
          </w:p>
        </w:tc>
        <w:tc>
          <w:tcPr>
            <w:tcW w:w="425" w:type="dxa"/>
            <w:shd w:val="pct30" w:color="FFFF00" w:fill="auto"/>
          </w:tcPr>
          <w:p w:rsidR="00A77940" w:rsidRPr="00684899" w:rsidRDefault="00A77940" w:rsidP="000C7A52">
            <w:pPr>
              <w:pStyle w:val="CRCoverPage"/>
              <w:spacing w:after="0"/>
              <w:ind w:left="100"/>
              <w:rPr>
                <w:b/>
                <w:noProof/>
              </w:rPr>
            </w:pPr>
            <w:r>
              <w:rPr>
                <w:b/>
                <w:noProof/>
              </w:rPr>
              <w:t>F</w:t>
            </w:r>
          </w:p>
        </w:tc>
        <w:tc>
          <w:tcPr>
            <w:tcW w:w="3829" w:type="dxa"/>
            <w:gridSpan w:val="6"/>
            <w:tcBorders>
              <w:left w:val="nil"/>
            </w:tcBorders>
          </w:tcPr>
          <w:p w:rsidR="00A77940" w:rsidRPr="00684899" w:rsidRDefault="00A77940" w:rsidP="000C7A52">
            <w:pPr>
              <w:pStyle w:val="CRCoverPage"/>
              <w:spacing w:after="0"/>
              <w:rPr>
                <w:noProof/>
              </w:rPr>
            </w:pPr>
          </w:p>
        </w:tc>
        <w:tc>
          <w:tcPr>
            <w:tcW w:w="1417" w:type="dxa"/>
            <w:gridSpan w:val="2"/>
            <w:tcBorders>
              <w:left w:val="nil"/>
            </w:tcBorders>
          </w:tcPr>
          <w:p w:rsidR="00A77940" w:rsidRPr="00684899" w:rsidRDefault="00A77940" w:rsidP="000C7A52">
            <w:pPr>
              <w:pStyle w:val="CRCoverPage"/>
              <w:spacing w:after="0"/>
              <w:jc w:val="right"/>
              <w:rPr>
                <w:b/>
                <w:i/>
                <w:noProof/>
              </w:rPr>
            </w:pPr>
            <w:r w:rsidRPr="00684899">
              <w:rPr>
                <w:b/>
                <w:i/>
                <w:noProof/>
              </w:rPr>
              <w:t>Release:</w:t>
            </w:r>
          </w:p>
        </w:tc>
        <w:tc>
          <w:tcPr>
            <w:tcW w:w="2127" w:type="dxa"/>
            <w:tcBorders>
              <w:right w:val="single" w:sz="4" w:space="0" w:color="auto"/>
            </w:tcBorders>
            <w:shd w:val="pct30" w:color="FFFF00" w:fill="auto"/>
          </w:tcPr>
          <w:p w:rsidR="00A77940" w:rsidRPr="00684899" w:rsidRDefault="00A77940" w:rsidP="000C7A52">
            <w:pPr>
              <w:pStyle w:val="CRCoverPage"/>
              <w:spacing w:after="0"/>
              <w:ind w:left="100"/>
              <w:rPr>
                <w:noProof/>
              </w:rPr>
            </w:pPr>
            <w:r w:rsidRPr="00684899">
              <w:rPr>
                <w:noProof/>
              </w:rPr>
              <w:t>Rel-1</w:t>
            </w:r>
            <w:r>
              <w:rPr>
                <w:noProof/>
              </w:rPr>
              <w:t>6</w:t>
            </w:r>
          </w:p>
        </w:tc>
      </w:tr>
      <w:tr w:rsidR="00A77940" w:rsidRPr="00684899" w:rsidTr="000C7A52">
        <w:tc>
          <w:tcPr>
            <w:tcW w:w="1843" w:type="dxa"/>
            <w:tcBorders>
              <w:left w:val="single" w:sz="4" w:space="0" w:color="auto"/>
              <w:bottom w:val="single" w:sz="4" w:space="0" w:color="auto"/>
            </w:tcBorders>
          </w:tcPr>
          <w:p w:rsidR="00A77940" w:rsidRPr="00684899" w:rsidRDefault="00A77940" w:rsidP="000C7A52">
            <w:pPr>
              <w:pStyle w:val="CRCoverPage"/>
              <w:spacing w:after="0"/>
              <w:rPr>
                <w:b/>
                <w:i/>
                <w:noProof/>
              </w:rPr>
            </w:pPr>
          </w:p>
        </w:tc>
        <w:tc>
          <w:tcPr>
            <w:tcW w:w="4678" w:type="dxa"/>
            <w:gridSpan w:val="8"/>
            <w:tcBorders>
              <w:bottom w:val="single" w:sz="4" w:space="0" w:color="auto"/>
            </w:tcBorders>
          </w:tcPr>
          <w:p w:rsidR="00A77940" w:rsidRPr="00684899" w:rsidRDefault="00A77940" w:rsidP="000C7A52">
            <w:pPr>
              <w:pStyle w:val="CRCoverPage"/>
              <w:spacing w:after="0"/>
              <w:ind w:left="383" w:hanging="383"/>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categories:</w:t>
            </w:r>
            <w:r w:rsidRPr="00684899">
              <w:rPr>
                <w:b/>
                <w:i/>
                <w:noProof/>
                <w:sz w:val="18"/>
              </w:rPr>
              <w:br/>
              <w:t>F</w:t>
            </w:r>
            <w:r w:rsidRPr="00684899">
              <w:rPr>
                <w:i/>
                <w:noProof/>
                <w:sz w:val="18"/>
              </w:rPr>
              <w:t xml:space="preserve">  (correction)</w:t>
            </w:r>
            <w:r w:rsidRPr="00684899">
              <w:rPr>
                <w:i/>
                <w:noProof/>
                <w:sz w:val="18"/>
              </w:rPr>
              <w:br/>
            </w:r>
            <w:r w:rsidRPr="00684899">
              <w:rPr>
                <w:b/>
                <w:i/>
                <w:noProof/>
                <w:sz w:val="18"/>
              </w:rPr>
              <w:t>A</w:t>
            </w:r>
            <w:r w:rsidRPr="00684899">
              <w:rPr>
                <w:i/>
                <w:noProof/>
                <w:sz w:val="18"/>
              </w:rPr>
              <w:t xml:space="preserve">  (mirror corresponding to a change in an earlier release)</w:t>
            </w:r>
            <w:r w:rsidRPr="00684899">
              <w:rPr>
                <w:i/>
                <w:noProof/>
                <w:sz w:val="18"/>
              </w:rPr>
              <w:br/>
            </w:r>
            <w:r w:rsidRPr="00684899">
              <w:rPr>
                <w:b/>
                <w:i/>
                <w:noProof/>
                <w:sz w:val="18"/>
              </w:rPr>
              <w:t>B</w:t>
            </w:r>
            <w:r w:rsidRPr="00684899">
              <w:rPr>
                <w:i/>
                <w:noProof/>
                <w:sz w:val="18"/>
              </w:rPr>
              <w:t xml:space="preserve">  (addition of feature), </w:t>
            </w:r>
            <w:r w:rsidRPr="00684899">
              <w:rPr>
                <w:i/>
                <w:noProof/>
                <w:sz w:val="18"/>
              </w:rPr>
              <w:br/>
            </w:r>
            <w:r w:rsidRPr="00684899">
              <w:rPr>
                <w:b/>
                <w:i/>
                <w:noProof/>
                <w:sz w:val="18"/>
              </w:rPr>
              <w:t>C</w:t>
            </w:r>
            <w:r w:rsidRPr="00684899">
              <w:rPr>
                <w:i/>
                <w:noProof/>
                <w:sz w:val="18"/>
              </w:rPr>
              <w:t xml:space="preserve">  (functional modification of feature)</w:t>
            </w:r>
            <w:r w:rsidRPr="00684899">
              <w:rPr>
                <w:i/>
                <w:noProof/>
                <w:sz w:val="18"/>
              </w:rPr>
              <w:br/>
            </w:r>
            <w:r w:rsidRPr="00684899">
              <w:rPr>
                <w:b/>
                <w:i/>
                <w:noProof/>
                <w:sz w:val="18"/>
              </w:rPr>
              <w:t>D</w:t>
            </w:r>
            <w:r w:rsidRPr="00684899">
              <w:rPr>
                <w:i/>
                <w:noProof/>
                <w:sz w:val="18"/>
              </w:rPr>
              <w:t xml:space="preserve">  (editorial modification)</w:t>
            </w:r>
          </w:p>
          <w:p w:rsidR="00A77940" w:rsidRPr="00684899" w:rsidRDefault="00A77940" w:rsidP="000C7A52">
            <w:pPr>
              <w:pStyle w:val="CRCoverPage"/>
              <w:rPr>
                <w:noProof/>
              </w:rPr>
            </w:pPr>
            <w:r w:rsidRPr="00684899">
              <w:rPr>
                <w:noProof/>
                <w:sz w:val="18"/>
              </w:rPr>
              <w:t>Detailed explanations of the above categories can</w:t>
            </w:r>
            <w:r w:rsidRPr="00684899">
              <w:rPr>
                <w:noProof/>
                <w:sz w:val="18"/>
              </w:rPr>
              <w:br/>
              <w:t xml:space="preserve">be found in 3GPP </w:t>
            </w:r>
            <w:hyperlink r:id="rId7" w:history="1">
              <w:r w:rsidRPr="00684899">
                <w:rPr>
                  <w:rStyle w:val="a4"/>
                  <w:noProof/>
                  <w:sz w:val="18"/>
                </w:rPr>
                <w:t>TR 21.900</w:t>
              </w:r>
            </w:hyperlink>
            <w:r w:rsidRPr="00684899">
              <w:rPr>
                <w:noProof/>
                <w:sz w:val="18"/>
              </w:rPr>
              <w:t>.</w:t>
            </w:r>
          </w:p>
        </w:tc>
        <w:tc>
          <w:tcPr>
            <w:tcW w:w="3120" w:type="dxa"/>
            <w:gridSpan w:val="2"/>
            <w:tcBorders>
              <w:bottom w:val="single" w:sz="4" w:space="0" w:color="auto"/>
              <w:right w:val="single" w:sz="4" w:space="0" w:color="auto"/>
            </w:tcBorders>
          </w:tcPr>
          <w:p w:rsidR="00A77940" w:rsidRPr="00684899" w:rsidRDefault="00A77940" w:rsidP="000C7A52">
            <w:pPr>
              <w:pStyle w:val="CRCoverPage"/>
              <w:tabs>
                <w:tab w:val="left" w:pos="950"/>
              </w:tabs>
              <w:spacing w:after="0"/>
              <w:ind w:left="241" w:hanging="241"/>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releases:</w:t>
            </w:r>
            <w:r w:rsidRPr="00684899">
              <w:rPr>
                <w:i/>
                <w:noProof/>
                <w:sz w:val="18"/>
              </w:rPr>
              <w:br/>
              <w:t>Rel-8</w:t>
            </w:r>
            <w:r w:rsidRPr="00684899">
              <w:rPr>
                <w:i/>
                <w:noProof/>
                <w:sz w:val="18"/>
              </w:rPr>
              <w:tab/>
              <w:t>(Release 8)</w:t>
            </w:r>
            <w:r w:rsidRPr="00684899">
              <w:rPr>
                <w:i/>
                <w:noProof/>
                <w:sz w:val="18"/>
              </w:rPr>
              <w:br/>
              <w:t>Rel-9</w:t>
            </w:r>
            <w:r w:rsidRPr="00684899">
              <w:rPr>
                <w:i/>
                <w:noProof/>
                <w:sz w:val="18"/>
              </w:rPr>
              <w:tab/>
              <w:t>(Release 9)</w:t>
            </w:r>
            <w:r w:rsidRPr="00684899">
              <w:rPr>
                <w:i/>
                <w:noProof/>
                <w:sz w:val="18"/>
              </w:rPr>
              <w:br/>
              <w:t>Rel-10</w:t>
            </w:r>
            <w:r w:rsidRPr="00684899">
              <w:rPr>
                <w:i/>
                <w:noProof/>
                <w:sz w:val="18"/>
              </w:rPr>
              <w:tab/>
              <w:t>(Release 10)</w:t>
            </w:r>
            <w:r w:rsidRPr="00684899">
              <w:rPr>
                <w:i/>
                <w:noProof/>
                <w:sz w:val="18"/>
              </w:rPr>
              <w:br/>
              <w:t>Rel-11</w:t>
            </w:r>
            <w:r w:rsidRPr="00684899">
              <w:rPr>
                <w:i/>
                <w:noProof/>
                <w:sz w:val="18"/>
              </w:rPr>
              <w:tab/>
              <w:t>(Release 11)</w:t>
            </w:r>
            <w:r w:rsidRPr="00684899">
              <w:rPr>
                <w:i/>
                <w:noProof/>
                <w:sz w:val="18"/>
              </w:rPr>
              <w:br/>
              <w:t>Rel-12</w:t>
            </w:r>
            <w:r w:rsidRPr="00684899">
              <w:rPr>
                <w:i/>
                <w:noProof/>
                <w:sz w:val="18"/>
              </w:rPr>
              <w:tab/>
              <w:t>(Release 12)</w:t>
            </w:r>
            <w:r w:rsidRPr="00684899">
              <w:rPr>
                <w:i/>
                <w:noProof/>
                <w:sz w:val="18"/>
              </w:rPr>
              <w:br/>
            </w:r>
            <w:bookmarkStart w:id="1" w:name="OLE_LINK1"/>
            <w:r w:rsidRPr="00684899">
              <w:rPr>
                <w:i/>
                <w:noProof/>
                <w:sz w:val="18"/>
              </w:rPr>
              <w:t>Rel-13</w:t>
            </w:r>
            <w:r w:rsidRPr="00684899">
              <w:rPr>
                <w:i/>
                <w:noProof/>
                <w:sz w:val="18"/>
              </w:rPr>
              <w:tab/>
              <w:t>(Release 13)</w:t>
            </w:r>
            <w:bookmarkEnd w:id="1"/>
            <w:r w:rsidRPr="00684899">
              <w:rPr>
                <w:i/>
                <w:noProof/>
                <w:sz w:val="18"/>
              </w:rPr>
              <w:br/>
              <w:t>Rel-14</w:t>
            </w:r>
            <w:r w:rsidRPr="00684899">
              <w:rPr>
                <w:i/>
                <w:noProof/>
                <w:sz w:val="18"/>
              </w:rPr>
              <w:tab/>
              <w:t>(Release 14)</w:t>
            </w:r>
            <w:r w:rsidRPr="00684899">
              <w:rPr>
                <w:i/>
                <w:noProof/>
                <w:sz w:val="18"/>
              </w:rPr>
              <w:br/>
              <w:t>Rel-15</w:t>
            </w:r>
            <w:r w:rsidRPr="00684899">
              <w:rPr>
                <w:i/>
                <w:noProof/>
                <w:sz w:val="18"/>
              </w:rPr>
              <w:tab/>
              <w:t>(Release 15)</w:t>
            </w:r>
            <w:r w:rsidRPr="00684899">
              <w:rPr>
                <w:i/>
                <w:noProof/>
                <w:sz w:val="18"/>
              </w:rPr>
              <w:br/>
              <w:t>Rel-16</w:t>
            </w:r>
            <w:r w:rsidRPr="00684899">
              <w:rPr>
                <w:i/>
                <w:noProof/>
                <w:sz w:val="18"/>
              </w:rPr>
              <w:tab/>
              <w:t>(Release 16)</w:t>
            </w:r>
          </w:p>
        </w:tc>
      </w:tr>
      <w:tr w:rsidR="00A77940" w:rsidRPr="00684899" w:rsidTr="000C7A52">
        <w:tc>
          <w:tcPr>
            <w:tcW w:w="1843" w:type="dxa"/>
          </w:tcPr>
          <w:p w:rsidR="00A77940" w:rsidRPr="00684899" w:rsidRDefault="00A77940" w:rsidP="000C7A52">
            <w:pPr>
              <w:pStyle w:val="CRCoverPage"/>
              <w:spacing w:after="0"/>
              <w:rPr>
                <w:b/>
                <w:i/>
                <w:noProof/>
                <w:sz w:val="8"/>
                <w:szCs w:val="8"/>
              </w:rPr>
            </w:pPr>
          </w:p>
        </w:tc>
        <w:tc>
          <w:tcPr>
            <w:tcW w:w="7798" w:type="dxa"/>
            <w:gridSpan w:val="10"/>
          </w:tcPr>
          <w:p w:rsidR="00A77940" w:rsidRPr="00684899" w:rsidRDefault="00A77940" w:rsidP="000C7A52">
            <w:pPr>
              <w:pStyle w:val="CRCoverPage"/>
              <w:spacing w:after="0"/>
              <w:rPr>
                <w:noProof/>
                <w:sz w:val="8"/>
                <w:szCs w:val="8"/>
              </w:rPr>
            </w:pPr>
          </w:p>
        </w:tc>
      </w:tr>
      <w:tr w:rsidR="00A77940" w:rsidRPr="00684899" w:rsidTr="000C7A52">
        <w:tc>
          <w:tcPr>
            <w:tcW w:w="2268" w:type="dxa"/>
            <w:gridSpan w:val="2"/>
            <w:tcBorders>
              <w:top w:val="single" w:sz="4" w:space="0" w:color="auto"/>
              <w:left w:val="single" w:sz="4" w:space="0" w:color="auto"/>
            </w:tcBorders>
          </w:tcPr>
          <w:p w:rsidR="00A77940" w:rsidRPr="00684899" w:rsidRDefault="00A77940" w:rsidP="000C7A52">
            <w:pPr>
              <w:pStyle w:val="CRCoverPage"/>
              <w:tabs>
                <w:tab w:val="right" w:pos="2184"/>
              </w:tabs>
              <w:spacing w:after="0"/>
              <w:rPr>
                <w:b/>
                <w:i/>
                <w:noProof/>
              </w:rPr>
            </w:pPr>
            <w:r w:rsidRPr="00684899">
              <w:rPr>
                <w:b/>
                <w:i/>
                <w:noProof/>
              </w:rPr>
              <w:t>Reason for change:</w:t>
            </w:r>
          </w:p>
        </w:tc>
        <w:tc>
          <w:tcPr>
            <w:tcW w:w="7373" w:type="dxa"/>
            <w:gridSpan w:val="9"/>
            <w:tcBorders>
              <w:top w:val="single" w:sz="4" w:space="0" w:color="auto"/>
              <w:right w:val="single" w:sz="4" w:space="0" w:color="auto"/>
            </w:tcBorders>
            <w:shd w:val="pct30" w:color="FFFF00" w:fill="auto"/>
          </w:tcPr>
          <w:p w:rsidR="00A77940" w:rsidRDefault="00A77940" w:rsidP="000C7A52">
            <w:pPr>
              <w:pStyle w:val="CRCoverPage"/>
              <w:numPr>
                <w:ilvl w:val="0"/>
                <w:numId w:val="1"/>
              </w:numPr>
              <w:spacing w:after="0"/>
              <w:rPr>
                <w:lang w:eastAsia="ko-KR"/>
              </w:rPr>
            </w:pPr>
            <w:r>
              <w:rPr>
                <w:lang w:eastAsia="ko-KR"/>
              </w:rPr>
              <w:t>T</w:t>
            </w:r>
            <w:r>
              <w:rPr>
                <w:rFonts w:hint="eastAsia"/>
                <w:lang w:eastAsia="ko-KR"/>
              </w:rPr>
              <w:t xml:space="preserve">erminology </w:t>
            </w:r>
            <w:r>
              <w:rPr>
                <w:lang w:eastAsia="ko-KR"/>
              </w:rPr>
              <w:t xml:space="preserve">of RRC reestablishment is not formal one in RRC specification. </w:t>
            </w:r>
          </w:p>
          <w:p w:rsidR="00A77940" w:rsidRPr="00104415" w:rsidRDefault="00A77940" w:rsidP="000C7A52">
            <w:pPr>
              <w:pStyle w:val="CRCoverPage"/>
              <w:numPr>
                <w:ilvl w:val="0"/>
                <w:numId w:val="1"/>
              </w:numPr>
              <w:spacing w:after="0"/>
              <w:rPr>
                <w:lang w:eastAsia="ko-KR"/>
              </w:rPr>
            </w:pPr>
            <w:proofErr w:type="spellStart"/>
            <w:r>
              <w:rPr>
                <w:lang w:eastAsia="ko-KR"/>
              </w:rPr>
              <w:t>MCGFailureInformation</w:t>
            </w:r>
            <w:proofErr w:type="spellEnd"/>
            <w:r>
              <w:rPr>
                <w:lang w:eastAsia="ko-KR"/>
              </w:rPr>
              <w:t xml:space="preserve"> procedure is used for handling of BH RLF for IAB SA which is described in 38.331. Therefore, this also should be captured in stage 2.</w:t>
            </w:r>
          </w:p>
        </w:tc>
      </w:tr>
      <w:tr w:rsidR="00A77940" w:rsidRPr="00684899" w:rsidTr="000C7A52">
        <w:tc>
          <w:tcPr>
            <w:tcW w:w="2268" w:type="dxa"/>
            <w:gridSpan w:val="2"/>
            <w:tcBorders>
              <w:left w:val="single" w:sz="4" w:space="0" w:color="auto"/>
            </w:tcBorders>
          </w:tcPr>
          <w:p w:rsidR="00A77940" w:rsidRPr="00684899" w:rsidRDefault="00A77940" w:rsidP="000C7A52">
            <w:pPr>
              <w:pStyle w:val="CRCoverPage"/>
              <w:spacing w:after="0"/>
              <w:rPr>
                <w:b/>
                <w:i/>
                <w:noProof/>
                <w:sz w:val="8"/>
                <w:szCs w:val="8"/>
              </w:rPr>
            </w:pPr>
          </w:p>
        </w:tc>
        <w:tc>
          <w:tcPr>
            <w:tcW w:w="7373" w:type="dxa"/>
            <w:gridSpan w:val="9"/>
            <w:tcBorders>
              <w:right w:val="single" w:sz="4" w:space="0" w:color="auto"/>
            </w:tcBorders>
          </w:tcPr>
          <w:p w:rsidR="00A77940" w:rsidRPr="00496C4D" w:rsidRDefault="00A77940" w:rsidP="000C7A52">
            <w:pPr>
              <w:pStyle w:val="CRCoverPage"/>
              <w:spacing w:after="0"/>
              <w:rPr>
                <w:noProof/>
                <w:sz w:val="8"/>
                <w:szCs w:val="8"/>
              </w:rPr>
            </w:pPr>
          </w:p>
        </w:tc>
      </w:tr>
      <w:tr w:rsidR="00A77940" w:rsidRPr="00684899" w:rsidTr="000C7A52">
        <w:tc>
          <w:tcPr>
            <w:tcW w:w="2268" w:type="dxa"/>
            <w:gridSpan w:val="2"/>
            <w:tcBorders>
              <w:left w:val="single" w:sz="4" w:space="0" w:color="auto"/>
            </w:tcBorders>
          </w:tcPr>
          <w:p w:rsidR="00A77940" w:rsidRPr="00684899" w:rsidRDefault="00A77940" w:rsidP="000C7A52">
            <w:pPr>
              <w:pStyle w:val="CRCoverPage"/>
              <w:tabs>
                <w:tab w:val="right" w:pos="2184"/>
              </w:tabs>
              <w:spacing w:after="0"/>
              <w:rPr>
                <w:b/>
                <w:i/>
                <w:noProof/>
              </w:rPr>
            </w:pPr>
            <w:r w:rsidRPr="00684899">
              <w:rPr>
                <w:b/>
                <w:i/>
                <w:noProof/>
              </w:rPr>
              <w:t>Summary of change:</w:t>
            </w:r>
          </w:p>
        </w:tc>
        <w:tc>
          <w:tcPr>
            <w:tcW w:w="7373" w:type="dxa"/>
            <w:gridSpan w:val="9"/>
            <w:tcBorders>
              <w:right w:val="single" w:sz="4" w:space="0" w:color="auto"/>
            </w:tcBorders>
            <w:shd w:val="pct30" w:color="FFFF00" w:fill="auto"/>
          </w:tcPr>
          <w:p w:rsidR="00A77940" w:rsidRDefault="00A77940" w:rsidP="000C7A52">
            <w:pPr>
              <w:pStyle w:val="CRCoverPage"/>
              <w:numPr>
                <w:ilvl w:val="0"/>
                <w:numId w:val="1"/>
              </w:numPr>
              <w:spacing w:after="0"/>
              <w:rPr>
                <w:lang w:eastAsia="ko-KR"/>
              </w:rPr>
            </w:pPr>
            <w:r>
              <w:rPr>
                <w:lang w:eastAsia="ko-KR"/>
              </w:rPr>
              <w:t>Change RRC reestablishment to RRC connection re-establishment</w:t>
            </w:r>
          </w:p>
          <w:p w:rsidR="00A77940" w:rsidRDefault="00A77940" w:rsidP="000C7A52">
            <w:pPr>
              <w:pStyle w:val="CRCoverPage"/>
              <w:numPr>
                <w:ilvl w:val="0"/>
                <w:numId w:val="1"/>
              </w:numPr>
              <w:spacing w:after="0"/>
              <w:rPr>
                <w:lang w:eastAsia="ko-KR"/>
              </w:rPr>
            </w:pPr>
            <w:r>
              <w:rPr>
                <w:lang w:eastAsia="ko-KR"/>
              </w:rPr>
              <w:t xml:space="preserve">Add </w:t>
            </w:r>
            <w:proofErr w:type="spellStart"/>
            <w:r>
              <w:rPr>
                <w:lang w:eastAsia="ko-KR"/>
              </w:rPr>
              <w:t>MCGFailureInformation</w:t>
            </w:r>
            <w:proofErr w:type="spellEnd"/>
            <w:r>
              <w:rPr>
                <w:lang w:eastAsia="ko-KR"/>
              </w:rPr>
              <w:t xml:space="preserve"> procedure for RLF recovery procedure.</w:t>
            </w:r>
          </w:p>
          <w:p w:rsidR="00A77940" w:rsidRDefault="00A77940" w:rsidP="000C7A52">
            <w:pPr>
              <w:pStyle w:val="CRCoverPage"/>
              <w:spacing w:after="0"/>
              <w:rPr>
                <w:lang w:eastAsia="ko-KR"/>
              </w:rPr>
            </w:pPr>
          </w:p>
          <w:p w:rsidR="00A77940" w:rsidRPr="007F5449" w:rsidRDefault="00A77940" w:rsidP="000C7A52">
            <w:pPr>
              <w:pStyle w:val="CRCoverPage"/>
              <w:spacing w:after="0"/>
              <w:ind w:left="100"/>
              <w:rPr>
                <w:b/>
                <w:noProof/>
                <w:lang w:eastAsia="ko-KR"/>
              </w:rPr>
            </w:pPr>
            <w:r w:rsidRPr="007F5449">
              <w:rPr>
                <w:b/>
                <w:noProof/>
                <w:lang w:eastAsia="ko-KR"/>
              </w:rPr>
              <w:t>Impact analysis</w:t>
            </w:r>
          </w:p>
          <w:p w:rsidR="00A77940" w:rsidRPr="00CC6BC9" w:rsidRDefault="00A77940" w:rsidP="000C7A52">
            <w:pPr>
              <w:pStyle w:val="CRCoverPage"/>
              <w:spacing w:after="0"/>
              <w:ind w:left="100"/>
              <w:rPr>
                <w:noProof/>
                <w:u w:val="single"/>
                <w:lang w:eastAsia="ko-KR"/>
              </w:rPr>
            </w:pPr>
            <w:r w:rsidRPr="00CC6BC9">
              <w:rPr>
                <w:noProof/>
                <w:u w:val="single"/>
                <w:lang w:eastAsia="ko-KR"/>
              </w:rPr>
              <w:t>Architecture options</w:t>
            </w:r>
          </w:p>
          <w:p w:rsidR="00A77940" w:rsidRDefault="00A77940" w:rsidP="000C7A52">
            <w:pPr>
              <w:pStyle w:val="CRCoverPage"/>
              <w:spacing w:after="0"/>
              <w:ind w:left="100"/>
              <w:rPr>
                <w:noProof/>
                <w:lang w:eastAsia="ko-KR"/>
              </w:rPr>
            </w:pPr>
            <w:r w:rsidRPr="00B36D80">
              <w:rPr>
                <w:noProof/>
                <w:lang w:eastAsia="ko-KR"/>
              </w:rPr>
              <w:t>NR SA</w:t>
            </w:r>
          </w:p>
          <w:p w:rsidR="00A77940" w:rsidRDefault="00A77940" w:rsidP="000C7A52">
            <w:pPr>
              <w:pStyle w:val="CRCoverPage"/>
              <w:spacing w:after="0"/>
              <w:ind w:left="100"/>
              <w:rPr>
                <w:noProof/>
                <w:lang w:eastAsia="ko-KR"/>
              </w:rPr>
            </w:pPr>
          </w:p>
          <w:p w:rsidR="00A77940" w:rsidRPr="007F5449" w:rsidRDefault="00A77940" w:rsidP="000C7A52">
            <w:pPr>
              <w:pStyle w:val="CRCoverPage"/>
              <w:spacing w:after="0"/>
              <w:ind w:left="100"/>
              <w:rPr>
                <w:noProof/>
                <w:u w:val="single"/>
                <w:lang w:eastAsia="ko-KR"/>
              </w:rPr>
            </w:pPr>
            <w:r w:rsidRPr="007F5449">
              <w:rPr>
                <w:noProof/>
                <w:u w:val="single"/>
                <w:lang w:eastAsia="ko-KR"/>
              </w:rPr>
              <w:t>Impacted functionality:</w:t>
            </w:r>
          </w:p>
          <w:p w:rsidR="00A77940" w:rsidRDefault="00A77940" w:rsidP="000C7A52">
            <w:pPr>
              <w:pStyle w:val="CRCoverPage"/>
              <w:spacing w:after="0"/>
              <w:ind w:left="100"/>
              <w:rPr>
                <w:noProof/>
                <w:lang w:eastAsia="ko-KR"/>
              </w:rPr>
            </w:pPr>
            <w:r w:rsidRPr="005A020F">
              <w:rPr>
                <w:noProof/>
                <w:lang w:eastAsia="ko-KR"/>
              </w:rPr>
              <w:t xml:space="preserve">Operations in </w:t>
            </w:r>
            <w:r>
              <w:rPr>
                <w:noProof/>
                <w:lang w:eastAsia="ko-KR"/>
              </w:rPr>
              <w:t>RLF recovery for IAB node</w:t>
            </w:r>
          </w:p>
          <w:p w:rsidR="00A77940" w:rsidRDefault="00A77940" w:rsidP="000C7A52">
            <w:pPr>
              <w:pStyle w:val="CRCoverPage"/>
              <w:spacing w:after="0"/>
              <w:ind w:left="100"/>
              <w:rPr>
                <w:noProof/>
                <w:lang w:eastAsia="ko-KR"/>
              </w:rPr>
            </w:pPr>
          </w:p>
          <w:p w:rsidR="00A77940" w:rsidRPr="00806EDC" w:rsidRDefault="00A77940" w:rsidP="000C7A52">
            <w:pPr>
              <w:pStyle w:val="CRCoverPage"/>
              <w:spacing w:after="0"/>
              <w:ind w:left="100"/>
              <w:rPr>
                <w:lang w:eastAsia="ko-KR"/>
              </w:rPr>
            </w:pPr>
          </w:p>
        </w:tc>
      </w:tr>
      <w:tr w:rsidR="00A77940" w:rsidRPr="00684899" w:rsidTr="000C7A52">
        <w:tc>
          <w:tcPr>
            <w:tcW w:w="2268" w:type="dxa"/>
            <w:gridSpan w:val="2"/>
            <w:tcBorders>
              <w:left w:val="single" w:sz="4" w:space="0" w:color="auto"/>
            </w:tcBorders>
          </w:tcPr>
          <w:p w:rsidR="00A77940" w:rsidRPr="00684899" w:rsidRDefault="00A77940" w:rsidP="000C7A52">
            <w:pPr>
              <w:pStyle w:val="CRCoverPage"/>
              <w:spacing w:after="0"/>
              <w:rPr>
                <w:b/>
                <w:i/>
                <w:noProof/>
                <w:sz w:val="8"/>
                <w:szCs w:val="8"/>
              </w:rPr>
            </w:pPr>
          </w:p>
        </w:tc>
        <w:tc>
          <w:tcPr>
            <w:tcW w:w="7373" w:type="dxa"/>
            <w:gridSpan w:val="9"/>
            <w:tcBorders>
              <w:right w:val="single" w:sz="4" w:space="0" w:color="auto"/>
            </w:tcBorders>
          </w:tcPr>
          <w:p w:rsidR="00A77940" w:rsidRPr="00684899" w:rsidRDefault="00A77940" w:rsidP="000C7A52">
            <w:pPr>
              <w:pStyle w:val="CRCoverPage"/>
              <w:spacing w:after="0"/>
              <w:rPr>
                <w:noProof/>
                <w:sz w:val="8"/>
                <w:szCs w:val="8"/>
              </w:rPr>
            </w:pPr>
          </w:p>
        </w:tc>
      </w:tr>
      <w:tr w:rsidR="00A77940" w:rsidRPr="00684899" w:rsidTr="000C7A52">
        <w:tc>
          <w:tcPr>
            <w:tcW w:w="2268" w:type="dxa"/>
            <w:gridSpan w:val="2"/>
            <w:tcBorders>
              <w:left w:val="single" w:sz="4" w:space="0" w:color="auto"/>
              <w:bottom w:val="single" w:sz="4" w:space="0" w:color="auto"/>
            </w:tcBorders>
          </w:tcPr>
          <w:p w:rsidR="00A77940" w:rsidRPr="00684899" w:rsidRDefault="00A77940" w:rsidP="000C7A52">
            <w:pPr>
              <w:pStyle w:val="CRCoverPage"/>
              <w:tabs>
                <w:tab w:val="right" w:pos="2184"/>
              </w:tabs>
              <w:spacing w:after="0"/>
              <w:rPr>
                <w:b/>
                <w:i/>
                <w:noProof/>
              </w:rPr>
            </w:pPr>
            <w:r w:rsidRPr="00684899">
              <w:rPr>
                <w:b/>
                <w:i/>
                <w:noProof/>
              </w:rPr>
              <w:t>Consequences if not approved:</w:t>
            </w:r>
          </w:p>
        </w:tc>
        <w:tc>
          <w:tcPr>
            <w:tcW w:w="7373" w:type="dxa"/>
            <w:gridSpan w:val="9"/>
            <w:tcBorders>
              <w:bottom w:val="single" w:sz="4" w:space="0" w:color="auto"/>
              <w:right w:val="single" w:sz="4" w:space="0" w:color="auto"/>
            </w:tcBorders>
            <w:shd w:val="pct30" w:color="FFFF00" w:fill="auto"/>
          </w:tcPr>
          <w:p w:rsidR="00A77940" w:rsidRDefault="00A77940" w:rsidP="000C7A52">
            <w:pPr>
              <w:pStyle w:val="CRCoverPage"/>
              <w:numPr>
                <w:ilvl w:val="0"/>
                <w:numId w:val="1"/>
              </w:numPr>
              <w:spacing w:after="0"/>
              <w:rPr>
                <w:lang w:eastAsia="ko-KR"/>
              </w:rPr>
            </w:pPr>
            <w:r>
              <w:rPr>
                <w:lang w:eastAsia="ko-KR"/>
              </w:rPr>
              <w:t>Readability decreases.</w:t>
            </w:r>
          </w:p>
          <w:p w:rsidR="00A77940" w:rsidRPr="00684899" w:rsidRDefault="00A77940" w:rsidP="000C7A52">
            <w:pPr>
              <w:pStyle w:val="CRCoverPage"/>
              <w:numPr>
                <w:ilvl w:val="0"/>
                <w:numId w:val="1"/>
              </w:numPr>
              <w:spacing w:after="0"/>
              <w:rPr>
                <w:lang w:eastAsia="ko-KR"/>
              </w:rPr>
            </w:pPr>
            <w:proofErr w:type="spellStart"/>
            <w:r>
              <w:rPr>
                <w:lang w:eastAsia="ko-KR"/>
              </w:rPr>
              <w:t>MCGFailureInformation</w:t>
            </w:r>
            <w:proofErr w:type="spellEnd"/>
            <w:r>
              <w:rPr>
                <w:lang w:eastAsia="ko-KR"/>
              </w:rPr>
              <w:t xml:space="preserve"> might not be considered as BH RLF recovery in IAB.</w:t>
            </w:r>
          </w:p>
        </w:tc>
      </w:tr>
      <w:tr w:rsidR="00A77940" w:rsidRPr="00684899" w:rsidTr="000C7A52">
        <w:tc>
          <w:tcPr>
            <w:tcW w:w="2268" w:type="dxa"/>
            <w:gridSpan w:val="2"/>
          </w:tcPr>
          <w:p w:rsidR="00A77940" w:rsidRPr="00684899" w:rsidRDefault="00A77940" w:rsidP="000C7A52">
            <w:pPr>
              <w:pStyle w:val="CRCoverPage"/>
              <w:spacing w:after="0"/>
              <w:rPr>
                <w:b/>
                <w:i/>
                <w:noProof/>
                <w:sz w:val="8"/>
                <w:szCs w:val="8"/>
              </w:rPr>
            </w:pPr>
          </w:p>
        </w:tc>
        <w:tc>
          <w:tcPr>
            <w:tcW w:w="7373" w:type="dxa"/>
            <w:gridSpan w:val="9"/>
          </w:tcPr>
          <w:p w:rsidR="00A77940" w:rsidRPr="00684899" w:rsidRDefault="00A77940" w:rsidP="000C7A52">
            <w:pPr>
              <w:pStyle w:val="CRCoverPage"/>
              <w:spacing w:after="0"/>
              <w:rPr>
                <w:noProof/>
                <w:sz w:val="8"/>
                <w:szCs w:val="8"/>
              </w:rPr>
            </w:pPr>
          </w:p>
        </w:tc>
      </w:tr>
      <w:tr w:rsidR="00A77940" w:rsidRPr="00684899" w:rsidTr="000C7A52">
        <w:tc>
          <w:tcPr>
            <w:tcW w:w="2268" w:type="dxa"/>
            <w:gridSpan w:val="2"/>
            <w:tcBorders>
              <w:top w:val="single" w:sz="4" w:space="0" w:color="auto"/>
              <w:left w:val="single" w:sz="4" w:space="0" w:color="auto"/>
            </w:tcBorders>
          </w:tcPr>
          <w:p w:rsidR="00A77940" w:rsidRPr="00684899" w:rsidRDefault="00A77940" w:rsidP="000C7A52">
            <w:pPr>
              <w:pStyle w:val="CRCoverPage"/>
              <w:tabs>
                <w:tab w:val="right" w:pos="2184"/>
              </w:tabs>
              <w:spacing w:after="0"/>
              <w:rPr>
                <w:b/>
                <w:i/>
                <w:noProof/>
              </w:rPr>
            </w:pPr>
            <w:r w:rsidRPr="00684899">
              <w:rPr>
                <w:b/>
                <w:i/>
                <w:noProof/>
              </w:rPr>
              <w:t>Clauses affected:</w:t>
            </w:r>
          </w:p>
        </w:tc>
        <w:tc>
          <w:tcPr>
            <w:tcW w:w="7373" w:type="dxa"/>
            <w:gridSpan w:val="9"/>
            <w:tcBorders>
              <w:top w:val="single" w:sz="4" w:space="0" w:color="auto"/>
              <w:right w:val="single" w:sz="4" w:space="0" w:color="auto"/>
            </w:tcBorders>
            <w:shd w:val="pct30" w:color="FFFF00" w:fill="auto"/>
          </w:tcPr>
          <w:p w:rsidR="00A77940" w:rsidRPr="00684899" w:rsidRDefault="00A77940" w:rsidP="000C7A52">
            <w:pPr>
              <w:pStyle w:val="CRCoverPage"/>
              <w:spacing w:after="0"/>
              <w:ind w:left="100"/>
              <w:rPr>
                <w:noProof/>
              </w:rPr>
            </w:pPr>
            <w:r>
              <w:rPr>
                <w:noProof/>
              </w:rPr>
              <w:t>9.2.7</w:t>
            </w:r>
          </w:p>
        </w:tc>
      </w:tr>
      <w:tr w:rsidR="00A77940" w:rsidRPr="00684899" w:rsidTr="000C7A52">
        <w:tc>
          <w:tcPr>
            <w:tcW w:w="2268" w:type="dxa"/>
            <w:gridSpan w:val="2"/>
            <w:tcBorders>
              <w:left w:val="single" w:sz="4" w:space="0" w:color="auto"/>
            </w:tcBorders>
          </w:tcPr>
          <w:p w:rsidR="00A77940" w:rsidRPr="00684899" w:rsidRDefault="00A77940" w:rsidP="000C7A52">
            <w:pPr>
              <w:pStyle w:val="CRCoverPage"/>
              <w:spacing w:after="0"/>
              <w:rPr>
                <w:b/>
                <w:i/>
                <w:noProof/>
                <w:sz w:val="8"/>
                <w:szCs w:val="8"/>
              </w:rPr>
            </w:pPr>
          </w:p>
        </w:tc>
        <w:tc>
          <w:tcPr>
            <w:tcW w:w="7373" w:type="dxa"/>
            <w:gridSpan w:val="9"/>
            <w:tcBorders>
              <w:right w:val="single" w:sz="4" w:space="0" w:color="auto"/>
            </w:tcBorders>
          </w:tcPr>
          <w:p w:rsidR="00A77940" w:rsidRPr="00684899" w:rsidRDefault="00A77940" w:rsidP="000C7A52">
            <w:pPr>
              <w:pStyle w:val="CRCoverPage"/>
              <w:spacing w:after="0"/>
              <w:rPr>
                <w:noProof/>
                <w:sz w:val="8"/>
                <w:szCs w:val="8"/>
              </w:rPr>
            </w:pPr>
          </w:p>
        </w:tc>
      </w:tr>
      <w:tr w:rsidR="00A77940" w:rsidRPr="00684899" w:rsidTr="000C7A52">
        <w:tc>
          <w:tcPr>
            <w:tcW w:w="2268" w:type="dxa"/>
            <w:gridSpan w:val="2"/>
            <w:tcBorders>
              <w:left w:val="single" w:sz="4" w:space="0" w:color="auto"/>
            </w:tcBorders>
          </w:tcPr>
          <w:p w:rsidR="00A77940" w:rsidRPr="00684899" w:rsidRDefault="00A77940" w:rsidP="000C7A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77940" w:rsidRPr="00684899" w:rsidRDefault="00A77940" w:rsidP="000C7A52">
            <w:pPr>
              <w:pStyle w:val="CRCoverPage"/>
              <w:spacing w:after="0"/>
              <w:jc w:val="center"/>
              <w:rPr>
                <w:b/>
                <w:caps/>
                <w:noProof/>
              </w:rPr>
            </w:pPr>
            <w:r w:rsidRPr="006848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7940" w:rsidRPr="00684899" w:rsidRDefault="00A77940" w:rsidP="000C7A52">
            <w:pPr>
              <w:pStyle w:val="CRCoverPage"/>
              <w:spacing w:after="0"/>
              <w:jc w:val="center"/>
              <w:rPr>
                <w:b/>
                <w:caps/>
                <w:noProof/>
              </w:rPr>
            </w:pPr>
            <w:r w:rsidRPr="00684899">
              <w:rPr>
                <w:b/>
                <w:caps/>
                <w:noProof/>
              </w:rPr>
              <w:t>N</w:t>
            </w:r>
          </w:p>
        </w:tc>
        <w:tc>
          <w:tcPr>
            <w:tcW w:w="2977" w:type="dxa"/>
            <w:gridSpan w:val="3"/>
          </w:tcPr>
          <w:p w:rsidR="00A77940" w:rsidRPr="00684899" w:rsidRDefault="00A77940" w:rsidP="000C7A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77940" w:rsidRPr="00684899" w:rsidRDefault="00A77940" w:rsidP="000C7A52">
            <w:pPr>
              <w:pStyle w:val="CRCoverPage"/>
              <w:spacing w:after="0"/>
              <w:ind w:left="99"/>
              <w:rPr>
                <w:noProof/>
              </w:rPr>
            </w:pPr>
          </w:p>
        </w:tc>
      </w:tr>
      <w:tr w:rsidR="00A77940" w:rsidRPr="00684899" w:rsidTr="000C7A52">
        <w:tc>
          <w:tcPr>
            <w:tcW w:w="2268" w:type="dxa"/>
            <w:gridSpan w:val="2"/>
            <w:tcBorders>
              <w:left w:val="single" w:sz="4" w:space="0" w:color="auto"/>
            </w:tcBorders>
          </w:tcPr>
          <w:p w:rsidR="00A77940" w:rsidRPr="00684899" w:rsidRDefault="00A77940" w:rsidP="000C7A52">
            <w:pPr>
              <w:pStyle w:val="CRCoverPage"/>
              <w:tabs>
                <w:tab w:val="right" w:pos="2184"/>
              </w:tabs>
              <w:spacing w:after="0"/>
              <w:rPr>
                <w:b/>
                <w:i/>
                <w:noProof/>
              </w:rPr>
            </w:pPr>
            <w:r w:rsidRPr="0068489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77940" w:rsidRPr="00684899" w:rsidRDefault="00A77940"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7940" w:rsidRPr="00684899" w:rsidRDefault="00A77940" w:rsidP="000C7A52">
            <w:pPr>
              <w:pStyle w:val="CRCoverPage"/>
              <w:spacing w:after="0"/>
              <w:jc w:val="center"/>
              <w:rPr>
                <w:b/>
                <w:caps/>
                <w:noProof/>
              </w:rPr>
            </w:pPr>
            <w:r>
              <w:rPr>
                <w:b/>
                <w:caps/>
                <w:noProof/>
              </w:rPr>
              <w:t>X</w:t>
            </w:r>
          </w:p>
        </w:tc>
        <w:tc>
          <w:tcPr>
            <w:tcW w:w="2977" w:type="dxa"/>
            <w:gridSpan w:val="3"/>
          </w:tcPr>
          <w:p w:rsidR="00A77940" w:rsidRPr="00684899" w:rsidRDefault="00A77940" w:rsidP="000C7A52">
            <w:pPr>
              <w:pStyle w:val="CRCoverPage"/>
              <w:tabs>
                <w:tab w:val="right" w:pos="2893"/>
              </w:tabs>
              <w:spacing w:after="0"/>
              <w:rPr>
                <w:noProof/>
              </w:rPr>
            </w:pPr>
            <w:r w:rsidRPr="00684899">
              <w:rPr>
                <w:noProof/>
              </w:rPr>
              <w:t xml:space="preserve"> Other core specifications</w:t>
            </w:r>
            <w:r w:rsidRPr="00684899">
              <w:rPr>
                <w:noProof/>
              </w:rPr>
              <w:tab/>
            </w:r>
          </w:p>
        </w:tc>
        <w:tc>
          <w:tcPr>
            <w:tcW w:w="3828" w:type="dxa"/>
            <w:gridSpan w:val="4"/>
            <w:tcBorders>
              <w:right w:val="single" w:sz="4" w:space="0" w:color="auto"/>
            </w:tcBorders>
            <w:shd w:val="pct30" w:color="FFFF00" w:fill="auto"/>
          </w:tcPr>
          <w:p w:rsidR="00A77940" w:rsidRPr="00684899" w:rsidRDefault="00A77940" w:rsidP="000C7A52">
            <w:pPr>
              <w:pStyle w:val="CRCoverPage"/>
              <w:spacing w:after="0"/>
              <w:ind w:left="99"/>
              <w:rPr>
                <w:noProof/>
              </w:rPr>
            </w:pPr>
            <w:r w:rsidRPr="00684899">
              <w:rPr>
                <w:noProof/>
              </w:rPr>
              <w:t>TS/TR ... CR ...</w:t>
            </w:r>
          </w:p>
        </w:tc>
      </w:tr>
      <w:tr w:rsidR="00A77940" w:rsidRPr="00684899" w:rsidTr="000C7A52">
        <w:tc>
          <w:tcPr>
            <w:tcW w:w="2268" w:type="dxa"/>
            <w:gridSpan w:val="2"/>
            <w:tcBorders>
              <w:left w:val="single" w:sz="4" w:space="0" w:color="auto"/>
            </w:tcBorders>
          </w:tcPr>
          <w:p w:rsidR="00A77940" w:rsidRPr="00684899" w:rsidRDefault="00A77940" w:rsidP="000C7A52">
            <w:pPr>
              <w:pStyle w:val="CRCoverPage"/>
              <w:spacing w:after="0"/>
              <w:rPr>
                <w:b/>
                <w:i/>
                <w:noProof/>
              </w:rPr>
            </w:pPr>
            <w:r w:rsidRPr="0068489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77940" w:rsidRPr="00684899" w:rsidRDefault="00A77940"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7940" w:rsidRPr="00684899" w:rsidRDefault="00A77940" w:rsidP="000C7A52">
            <w:pPr>
              <w:pStyle w:val="CRCoverPage"/>
              <w:spacing w:after="0"/>
              <w:jc w:val="center"/>
              <w:rPr>
                <w:b/>
                <w:caps/>
                <w:noProof/>
              </w:rPr>
            </w:pPr>
            <w:r w:rsidRPr="00684899">
              <w:rPr>
                <w:b/>
                <w:caps/>
                <w:noProof/>
              </w:rPr>
              <w:t>x</w:t>
            </w:r>
          </w:p>
        </w:tc>
        <w:tc>
          <w:tcPr>
            <w:tcW w:w="2977" w:type="dxa"/>
            <w:gridSpan w:val="3"/>
          </w:tcPr>
          <w:p w:rsidR="00A77940" w:rsidRPr="00684899" w:rsidRDefault="00A77940" w:rsidP="000C7A52">
            <w:pPr>
              <w:pStyle w:val="CRCoverPage"/>
              <w:spacing w:after="0"/>
              <w:rPr>
                <w:noProof/>
              </w:rPr>
            </w:pPr>
            <w:r w:rsidRPr="00684899">
              <w:rPr>
                <w:noProof/>
              </w:rPr>
              <w:t xml:space="preserve"> Test specifications</w:t>
            </w:r>
          </w:p>
        </w:tc>
        <w:tc>
          <w:tcPr>
            <w:tcW w:w="3828" w:type="dxa"/>
            <w:gridSpan w:val="4"/>
            <w:tcBorders>
              <w:right w:val="single" w:sz="4" w:space="0" w:color="auto"/>
            </w:tcBorders>
            <w:shd w:val="pct30" w:color="FFFF00" w:fill="auto"/>
          </w:tcPr>
          <w:p w:rsidR="00A77940" w:rsidRPr="00684899" w:rsidRDefault="00A77940" w:rsidP="000C7A52">
            <w:pPr>
              <w:pStyle w:val="CRCoverPage"/>
              <w:spacing w:after="0"/>
              <w:ind w:left="99"/>
              <w:rPr>
                <w:noProof/>
              </w:rPr>
            </w:pPr>
            <w:r w:rsidRPr="00684899">
              <w:rPr>
                <w:noProof/>
              </w:rPr>
              <w:t xml:space="preserve">TS/TR ... CR ... </w:t>
            </w:r>
          </w:p>
        </w:tc>
      </w:tr>
      <w:tr w:rsidR="00A77940" w:rsidRPr="00684899" w:rsidTr="000C7A52">
        <w:tc>
          <w:tcPr>
            <w:tcW w:w="2268" w:type="dxa"/>
            <w:gridSpan w:val="2"/>
            <w:tcBorders>
              <w:left w:val="single" w:sz="4" w:space="0" w:color="auto"/>
            </w:tcBorders>
          </w:tcPr>
          <w:p w:rsidR="00A77940" w:rsidRPr="00684899" w:rsidRDefault="00A77940" w:rsidP="000C7A52">
            <w:pPr>
              <w:pStyle w:val="CRCoverPage"/>
              <w:spacing w:after="0"/>
              <w:rPr>
                <w:b/>
                <w:i/>
                <w:noProof/>
              </w:rPr>
            </w:pPr>
            <w:r w:rsidRPr="006848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77940" w:rsidRPr="00684899" w:rsidRDefault="00A77940"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7940" w:rsidRPr="00684899" w:rsidRDefault="00A77940" w:rsidP="000C7A52">
            <w:pPr>
              <w:pStyle w:val="CRCoverPage"/>
              <w:spacing w:after="0"/>
              <w:jc w:val="center"/>
              <w:rPr>
                <w:b/>
                <w:caps/>
                <w:noProof/>
              </w:rPr>
            </w:pPr>
            <w:r w:rsidRPr="00684899">
              <w:rPr>
                <w:b/>
                <w:caps/>
                <w:noProof/>
              </w:rPr>
              <w:t>x</w:t>
            </w:r>
          </w:p>
        </w:tc>
        <w:tc>
          <w:tcPr>
            <w:tcW w:w="2977" w:type="dxa"/>
            <w:gridSpan w:val="3"/>
          </w:tcPr>
          <w:p w:rsidR="00A77940" w:rsidRPr="00684899" w:rsidRDefault="00A77940" w:rsidP="000C7A52">
            <w:pPr>
              <w:pStyle w:val="CRCoverPage"/>
              <w:spacing w:after="0"/>
              <w:rPr>
                <w:noProof/>
              </w:rPr>
            </w:pPr>
            <w:r w:rsidRPr="00684899">
              <w:rPr>
                <w:noProof/>
              </w:rPr>
              <w:t xml:space="preserve"> O&amp;M Specifications</w:t>
            </w:r>
          </w:p>
        </w:tc>
        <w:tc>
          <w:tcPr>
            <w:tcW w:w="3828" w:type="dxa"/>
            <w:gridSpan w:val="4"/>
            <w:tcBorders>
              <w:right w:val="single" w:sz="4" w:space="0" w:color="auto"/>
            </w:tcBorders>
            <w:shd w:val="pct30" w:color="FFFF00" w:fill="auto"/>
          </w:tcPr>
          <w:p w:rsidR="00A77940" w:rsidRPr="00684899" w:rsidRDefault="00A77940" w:rsidP="000C7A52">
            <w:pPr>
              <w:pStyle w:val="CRCoverPage"/>
              <w:spacing w:after="0"/>
              <w:ind w:left="99"/>
              <w:rPr>
                <w:noProof/>
              </w:rPr>
            </w:pPr>
            <w:r w:rsidRPr="00684899">
              <w:rPr>
                <w:noProof/>
              </w:rPr>
              <w:t xml:space="preserve">TS/TR ... CR ... </w:t>
            </w:r>
          </w:p>
        </w:tc>
      </w:tr>
      <w:tr w:rsidR="00A77940" w:rsidRPr="00684899" w:rsidTr="000C7A52">
        <w:tc>
          <w:tcPr>
            <w:tcW w:w="2268" w:type="dxa"/>
            <w:gridSpan w:val="2"/>
            <w:tcBorders>
              <w:left w:val="single" w:sz="4" w:space="0" w:color="auto"/>
            </w:tcBorders>
          </w:tcPr>
          <w:p w:rsidR="00A77940" w:rsidRPr="00684899" w:rsidRDefault="00A77940" w:rsidP="000C7A52">
            <w:pPr>
              <w:pStyle w:val="CRCoverPage"/>
              <w:spacing w:after="0"/>
              <w:rPr>
                <w:b/>
                <w:i/>
                <w:noProof/>
              </w:rPr>
            </w:pPr>
          </w:p>
        </w:tc>
        <w:tc>
          <w:tcPr>
            <w:tcW w:w="7373" w:type="dxa"/>
            <w:gridSpan w:val="9"/>
            <w:tcBorders>
              <w:right w:val="single" w:sz="4" w:space="0" w:color="auto"/>
            </w:tcBorders>
          </w:tcPr>
          <w:p w:rsidR="00A77940" w:rsidRPr="00684899" w:rsidRDefault="00A77940" w:rsidP="000C7A52">
            <w:pPr>
              <w:pStyle w:val="CRCoverPage"/>
              <w:spacing w:after="0"/>
              <w:rPr>
                <w:noProof/>
              </w:rPr>
            </w:pPr>
          </w:p>
        </w:tc>
      </w:tr>
      <w:tr w:rsidR="00A77940" w:rsidRPr="00684899" w:rsidTr="000C7A52">
        <w:tc>
          <w:tcPr>
            <w:tcW w:w="2268" w:type="dxa"/>
            <w:gridSpan w:val="2"/>
            <w:tcBorders>
              <w:left w:val="single" w:sz="4" w:space="0" w:color="auto"/>
              <w:bottom w:val="single" w:sz="4" w:space="0" w:color="auto"/>
            </w:tcBorders>
          </w:tcPr>
          <w:p w:rsidR="00A77940" w:rsidRPr="00684899" w:rsidRDefault="00A77940" w:rsidP="000C7A52">
            <w:pPr>
              <w:pStyle w:val="CRCoverPage"/>
              <w:tabs>
                <w:tab w:val="right" w:pos="2184"/>
              </w:tabs>
              <w:spacing w:after="0"/>
              <w:rPr>
                <w:b/>
                <w:i/>
                <w:noProof/>
              </w:rPr>
            </w:pPr>
            <w:r w:rsidRPr="00684899">
              <w:rPr>
                <w:b/>
                <w:i/>
                <w:noProof/>
              </w:rPr>
              <w:t>Other comments:</w:t>
            </w:r>
          </w:p>
        </w:tc>
        <w:tc>
          <w:tcPr>
            <w:tcW w:w="7373" w:type="dxa"/>
            <w:gridSpan w:val="9"/>
            <w:tcBorders>
              <w:bottom w:val="single" w:sz="4" w:space="0" w:color="auto"/>
              <w:right w:val="single" w:sz="4" w:space="0" w:color="auto"/>
            </w:tcBorders>
            <w:shd w:val="pct30" w:color="FFFF00" w:fill="auto"/>
          </w:tcPr>
          <w:p w:rsidR="00A77940" w:rsidRPr="00684899" w:rsidRDefault="00A77940" w:rsidP="000C7A52">
            <w:pPr>
              <w:pStyle w:val="CRCoverPage"/>
              <w:spacing w:after="0"/>
              <w:ind w:left="100"/>
              <w:rPr>
                <w:noProof/>
              </w:rPr>
            </w:pPr>
          </w:p>
        </w:tc>
      </w:tr>
    </w:tbl>
    <w:p w:rsidR="00A77940" w:rsidRDefault="00A77940" w:rsidP="00A77940">
      <w:pPr>
        <w:pStyle w:val="CRCoverPage"/>
        <w:spacing w:after="0"/>
        <w:rPr>
          <w:noProof/>
          <w:sz w:val="8"/>
          <w:szCs w:val="8"/>
        </w:rPr>
      </w:pPr>
    </w:p>
    <w:p w:rsidR="00A77940" w:rsidRDefault="00A77940" w:rsidP="00A77940">
      <w:pPr>
        <w:rPr>
          <w:noProof/>
        </w:rPr>
        <w:sectPr w:rsidR="00A77940">
          <w:headerReference w:type="even" r:id="rId8"/>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A77940" w:rsidRPr="00EF2E65" w:rsidTr="000C7A52">
        <w:trPr>
          <w:jc w:val="center"/>
        </w:trPr>
        <w:tc>
          <w:tcPr>
            <w:tcW w:w="9629" w:type="dxa"/>
            <w:shd w:val="clear" w:color="auto" w:fill="FDE9D9"/>
            <w:vAlign w:val="center"/>
          </w:tcPr>
          <w:p w:rsidR="00A77940" w:rsidRPr="00EF2E65" w:rsidRDefault="00A77940" w:rsidP="000C7A52">
            <w:pPr>
              <w:overflowPunct w:val="0"/>
              <w:autoSpaceDE w:val="0"/>
              <w:autoSpaceDN w:val="0"/>
              <w:adjustRightInd w:val="0"/>
              <w:snapToGrid w:val="0"/>
              <w:spacing w:after="0"/>
              <w:jc w:val="center"/>
              <w:textAlignment w:val="baseline"/>
              <w:rPr>
                <w:rFonts w:eastAsia="SimSun"/>
                <w:color w:val="FF0000"/>
                <w:sz w:val="28"/>
                <w:szCs w:val="28"/>
                <w:lang w:eastAsia="zh-CN"/>
              </w:rPr>
            </w:pPr>
            <w:bookmarkStart w:id="2" w:name="_Toc439068529"/>
            <w:bookmarkStart w:id="3" w:name="_Toc439068467"/>
            <w:r w:rsidRPr="00EF2E65">
              <w:rPr>
                <w:rFonts w:eastAsia="SimSun" w:hint="eastAsia"/>
                <w:color w:val="FF0000"/>
                <w:sz w:val="28"/>
                <w:szCs w:val="28"/>
                <w:lang w:eastAsia="zh-CN"/>
              </w:rPr>
              <w:lastRenderedPageBreak/>
              <w:t>CHANGE START</w:t>
            </w:r>
          </w:p>
        </w:tc>
      </w:tr>
      <w:bookmarkEnd w:id="2"/>
      <w:bookmarkEnd w:id="3"/>
    </w:tbl>
    <w:p w:rsidR="00A77940" w:rsidRDefault="00A77940" w:rsidP="00A77940"/>
    <w:p w:rsidR="00A77940" w:rsidRPr="009E0461" w:rsidRDefault="00A77940" w:rsidP="00A77940">
      <w:pPr>
        <w:keepNext/>
        <w:keepLines/>
        <w:overflowPunct w:val="0"/>
        <w:autoSpaceDE w:val="0"/>
        <w:autoSpaceDN w:val="0"/>
        <w:adjustRightInd w:val="0"/>
        <w:spacing w:before="120"/>
        <w:ind w:left="1134" w:hanging="1134"/>
        <w:textAlignment w:val="baseline"/>
        <w:outlineLvl w:val="2"/>
        <w:rPr>
          <w:rFonts w:ascii="Arial" w:eastAsia="바탕" w:hAnsi="Arial"/>
          <w:sz w:val="28"/>
          <w:lang w:eastAsia="ja-JP"/>
        </w:rPr>
      </w:pPr>
      <w:bookmarkStart w:id="4" w:name="_Toc20387990"/>
      <w:bookmarkStart w:id="5" w:name="_Toc29376070"/>
      <w:bookmarkStart w:id="6" w:name="_Toc37231964"/>
      <w:r w:rsidRPr="009E0461">
        <w:rPr>
          <w:rFonts w:ascii="Arial" w:eastAsia="바탕" w:hAnsi="Arial"/>
          <w:sz w:val="28"/>
          <w:lang w:eastAsia="ja-JP"/>
        </w:rPr>
        <w:t>9.2.7</w:t>
      </w:r>
      <w:r w:rsidRPr="009E0461">
        <w:rPr>
          <w:rFonts w:ascii="Arial" w:eastAsia="바탕" w:hAnsi="Arial"/>
          <w:sz w:val="28"/>
          <w:lang w:eastAsia="ja-JP"/>
        </w:rPr>
        <w:tab/>
        <w:t>Radio Link Failure</w:t>
      </w:r>
      <w:bookmarkEnd w:id="4"/>
      <w:bookmarkEnd w:id="5"/>
      <w:bookmarkEnd w:id="6"/>
    </w:p>
    <w:p w:rsidR="00A77940" w:rsidRPr="009E0461" w:rsidRDefault="00A77940" w:rsidP="00A77940">
      <w:pPr>
        <w:overflowPunct w:val="0"/>
        <w:autoSpaceDE w:val="0"/>
        <w:autoSpaceDN w:val="0"/>
        <w:adjustRightInd w:val="0"/>
        <w:textAlignment w:val="baseline"/>
        <w:rPr>
          <w:rFonts w:eastAsia="바탕"/>
          <w:lang w:eastAsia="ja-JP"/>
        </w:rPr>
      </w:pPr>
      <w:r w:rsidRPr="009E0461">
        <w:rPr>
          <w:rFonts w:eastAsia="바탕"/>
          <w:lang w:eastAsia="ja-JP"/>
        </w:rPr>
        <w:t xml:space="preserve">In RRC_CONNECTED, the UE performs Radio Link Monitoring (RLM) in the active BWP based on reference signals (SSB/CSI-RS) and signal quality thresholds configured by the network. </w:t>
      </w:r>
      <w:r w:rsidRPr="009E0461">
        <w:rPr>
          <w:rFonts w:eastAsia="바탕"/>
          <w:shd w:val="clear" w:color="auto" w:fill="FFFFFF"/>
          <w:lang w:eastAsia="ja-JP"/>
        </w:rPr>
        <w:t>SSB-based RLM is based on the SSB associated to the initial DL BWP and can only be configured for the initial DL BWP and for DL BWPs containing the SSB associated to the initial DL BWP. For other DL BWPs, RLM can only be performed based on CSI-RS. In case of DAPS handover, the UE continues the RLM at the source cell</w:t>
      </w:r>
      <w:r w:rsidRPr="009E0461">
        <w:rPr>
          <w:rFonts w:eastAsia="바탕"/>
          <w:lang w:eastAsia="ja-JP"/>
        </w:rPr>
        <w:t xml:space="preserve"> </w:t>
      </w:r>
      <w:r w:rsidRPr="009E0461">
        <w:rPr>
          <w:rFonts w:eastAsia="바탕"/>
          <w:shd w:val="clear" w:color="auto" w:fill="FFFFFF"/>
          <w:lang w:eastAsia="ja-JP"/>
        </w:rPr>
        <w:t>until the successful completion of the random access procedure to the target cell.</w:t>
      </w:r>
    </w:p>
    <w:p w:rsidR="00A77940" w:rsidRPr="009E0461" w:rsidRDefault="00A77940" w:rsidP="00A77940">
      <w:pPr>
        <w:overflowPunct w:val="0"/>
        <w:autoSpaceDE w:val="0"/>
        <w:autoSpaceDN w:val="0"/>
        <w:adjustRightInd w:val="0"/>
        <w:textAlignment w:val="baseline"/>
        <w:rPr>
          <w:rFonts w:eastAsia="바탕"/>
          <w:lang w:eastAsia="ja-JP"/>
        </w:rPr>
      </w:pPr>
      <w:r w:rsidRPr="009E0461">
        <w:rPr>
          <w:rFonts w:eastAsia="바탕"/>
          <w:lang w:eastAsia="ja-JP"/>
        </w:rPr>
        <w:t>The UE declares Radio Link Failure (RLF) when one of the following criteria are met:</w:t>
      </w:r>
    </w:p>
    <w:p w:rsidR="00A77940" w:rsidRPr="009E0461" w:rsidRDefault="00A77940" w:rsidP="00A77940">
      <w:pPr>
        <w:overflowPunct w:val="0"/>
        <w:autoSpaceDE w:val="0"/>
        <w:autoSpaceDN w:val="0"/>
        <w:adjustRightInd w:val="0"/>
        <w:ind w:left="568" w:hanging="284"/>
        <w:textAlignment w:val="baseline"/>
        <w:rPr>
          <w:rFonts w:eastAsia="바탕"/>
          <w:lang w:eastAsia="ja-JP"/>
        </w:rPr>
      </w:pPr>
      <w:r w:rsidRPr="009E0461">
        <w:rPr>
          <w:rFonts w:eastAsia="바탕"/>
          <w:lang w:eastAsia="ja-JP"/>
        </w:rPr>
        <w:t>-</w:t>
      </w:r>
      <w:r w:rsidRPr="009E0461">
        <w:rPr>
          <w:rFonts w:eastAsia="바탕"/>
          <w:lang w:eastAsia="ja-JP"/>
        </w:rPr>
        <w:tab/>
        <w:t>Expiry of a radio problem timer started after indication of radio problems from the physical layer (if radio problems are recovered before the timer is expired, the UE stops the timer); or</w:t>
      </w:r>
    </w:p>
    <w:p w:rsidR="00A77940" w:rsidRPr="009E0461" w:rsidRDefault="00A77940" w:rsidP="00A77940">
      <w:pPr>
        <w:overflowPunct w:val="0"/>
        <w:autoSpaceDE w:val="0"/>
        <w:autoSpaceDN w:val="0"/>
        <w:adjustRightInd w:val="0"/>
        <w:ind w:left="568" w:hanging="284"/>
        <w:textAlignment w:val="baseline"/>
        <w:rPr>
          <w:rFonts w:eastAsia="바탕"/>
          <w:lang w:eastAsia="ja-JP"/>
        </w:rPr>
      </w:pPr>
      <w:r w:rsidRPr="009E0461">
        <w:rPr>
          <w:rFonts w:eastAsia="바탕"/>
          <w:lang w:eastAsia="ja-JP"/>
        </w:rPr>
        <w:t>-</w:t>
      </w:r>
      <w:r w:rsidRPr="009E0461">
        <w:rPr>
          <w:rFonts w:eastAsia="바탕"/>
          <w:lang w:eastAsia="ja-JP"/>
        </w:rPr>
        <w:tab/>
        <w:t>Expiry of a timer started upon triggering a measurement report for a measurement identity for which the timer has been configured while another radio problem timer is running; or</w:t>
      </w:r>
    </w:p>
    <w:p w:rsidR="00A77940" w:rsidRPr="009E0461" w:rsidRDefault="00A77940" w:rsidP="00A77940">
      <w:pPr>
        <w:overflowPunct w:val="0"/>
        <w:autoSpaceDE w:val="0"/>
        <w:autoSpaceDN w:val="0"/>
        <w:adjustRightInd w:val="0"/>
        <w:ind w:left="568" w:hanging="284"/>
        <w:textAlignment w:val="baseline"/>
        <w:rPr>
          <w:rFonts w:eastAsia="바탕"/>
          <w:lang w:eastAsia="ja-JP"/>
        </w:rPr>
      </w:pPr>
      <w:r w:rsidRPr="009E0461">
        <w:rPr>
          <w:rFonts w:eastAsia="바탕"/>
          <w:lang w:eastAsia="ja-JP"/>
        </w:rPr>
        <w:t>-</w:t>
      </w:r>
      <w:r w:rsidRPr="009E0461">
        <w:rPr>
          <w:rFonts w:eastAsia="바탕"/>
          <w:lang w:eastAsia="ja-JP"/>
        </w:rPr>
        <w:tab/>
        <w:t>Random access procedure failure; or</w:t>
      </w:r>
    </w:p>
    <w:p w:rsidR="00A77940" w:rsidRPr="009E0461" w:rsidRDefault="00A77940" w:rsidP="00A77940">
      <w:pPr>
        <w:overflowPunct w:val="0"/>
        <w:autoSpaceDE w:val="0"/>
        <w:autoSpaceDN w:val="0"/>
        <w:adjustRightInd w:val="0"/>
        <w:ind w:left="568" w:hanging="284"/>
        <w:textAlignment w:val="baseline"/>
        <w:rPr>
          <w:rFonts w:eastAsia="바탕"/>
          <w:lang w:eastAsia="ja-JP"/>
        </w:rPr>
      </w:pPr>
      <w:r w:rsidRPr="009E0461">
        <w:rPr>
          <w:rFonts w:eastAsia="바탕"/>
          <w:lang w:eastAsia="ja-JP"/>
        </w:rPr>
        <w:t>-</w:t>
      </w:r>
      <w:r w:rsidRPr="009E0461">
        <w:rPr>
          <w:rFonts w:eastAsia="바탕"/>
          <w:lang w:eastAsia="ja-JP"/>
        </w:rPr>
        <w:tab/>
        <w:t>RLC failure; or</w:t>
      </w:r>
    </w:p>
    <w:p w:rsidR="00A77940" w:rsidRPr="009E0461" w:rsidRDefault="00A77940" w:rsidP="00A77940">
      <w:pPr>
        <w:overflowPunct w:val="0"/>
        <w:autoSpaceDE w:val="0"/>
        <w:autoSpaceDN w:val="0"/>
        <w:adjustRightInd w:val="0"/>
        <w:ind w:left="568" w:hanging="284"/>
        <w:textAlignment w:val="baseline"/>
        <w:rPr>
          <w:rFonts w:eastAsia="바탕"/>
          <w:lang w:eastAsia="ja-JP"/>
        </w:rPr>
      </w:pPr>
      <w:r w:rsidRPr="009E0461">
        <w:rPr>
          <w:rFonts w:eastAsia="바탕"/>
          <w:lang w:eastAsia="ja-JP"/>
        </w:rPr>
        <w:t>-</w:t>
      </w:r>
      <w:r w:rsidRPr="009E0461">
        <w:rPr>
          <w:rFonts w:eastAsia="바탕"/>
          <w:lang w:eastAsia="ja-JP"/>
        </w:rPr>
        <w:tab/>
        <w:t>Detection of consistent uplink LBT failures for operation with shared spectrum channel access as described in 5.6.1.</w:t>
      </w:r>
    </w:p>
    <w:p w:rsidR="00A77940" w:rsidRPr="009E0461" w:rsidRDefault="00A77940" w:rsidP="00A77940">
      <w:pPr>
        <w:overflowPunct w:val="0"/>
        <w:autoSpaceDE w:val="0"/>
        <w:autoSpaceDN w:val="0"/>
        <w:adjustRightInd w:val="0"/>
        <w:textAlignment w:val="baseline"/>
        <w:rPr>
          <w:rFonts w:eastAsia="바탕"/>
          <w:lang w:eastAsia="ja-JP"/>
        </w:rPr>
      </w:pPr>
      <w:r w:rsidRPr="009E0461">
        <w:rPr>
          <w:rFonts w:eastAsia="바탕"/>
          <w:lang w:eastAsia="ja-JP"/>
        </w:rPr>
        <w:t>In case of regular handover, after RLF is declared, the UE:</w:t>
      </w:r>
    </w:p>
    <w:p w:rsidR="00A77940" w:rsidRPr="009E0461" w:rsidRDefault="00A77940" w:rsidP="00A77940">
      <w:pPr>
        <w:overflowPunct w:val="0"/>
        <w:autoSpaceDE w:val="0"/>
        <w:autoSpaceDN w:val="0"/>
        <w:adjustRightInd w:val="0"/>
        <w:ind w:left="568" w:hanging="284"/>
        <w:textAlignment w:val="baseline"/>
        <w:rPr>
          <w:rFonts w:eastAsia="바탕"/>
          <w:lang w:eastAsia="ja-JP"/>
        </w:rPr>
      </w:pPr>
      <w:r w:rsidRPr="009E0461">
        <w:rPr>
          <w:rFonts w:eastAsia="바탕"/>
          <w:lang w:eastAsia="ja-JP"/>
        </w:rPr>
        <w:t>-</w:t>
      </w:r>
      <w:r w:rsidRPr="009E0461">
        <w:rPr>
          <w:rFonts w:eastAsia="바탕"/>
          <w:lang w:eastAsia="ja-JP"/>
        </w:rPr>
        <w:tab/>
        <w:t>stays in RRC_CONNECTED;</w:t>
      </w:r>
    </w:p>
    <w:p w:rsidR="00A77940" w:rsidRPr="009E0461" w:rsidRDefault="00A77940" w:rsidP="00A77940">
      <w:pPr>
        <w:overflowPunct w:val="0"/>
        <w:autoSpaceDE w:val="0"/>
        <w:autoSpaceDN w:val="0"/>
        <w:adjustRightInd w:val="0"/>
        <w:ind w:left="568" w:hanging="284"/>
        <w:textAlignment w:val="baseline"/>
        <w:rPr>
          <w:rFonts w:eastAsia="바탕"/>
          <w:lang w:eastAsia="ja-JP"/>
        </w:rPr>
      </w:pPr>
      <w:r w:rsidRPr="009E0461">
        <w:rPr>
          <w:rFonts w:eastAsia="바탕"/>
          <w:lang w:eastAsia="ja-JP"/>
        </w:rPr>
        <w:t>-</w:t>
      </w:r>
      <w:r w:rsidRPr="009E0461">
        <w:rPr>
          <w:rFonts w:eastAsia="바탕"/>
          <w:lang w:eastAsia="ja-JP"/>
        </w:rPr>
        <w:tab/>
        <w:t>selects a suitable cell and then initiates RRC re-establishment;</w:t>
      </w:r>
    </w:p>
    <w:p w:rsidR="00A77940" w:rsidRPr="009E0461" w:rsidRDefault="00A77940" w:rsidP="00A77940">
      <w:pPr>
        <w:overflowPunct w:val="0"/>
        <w:autoSpaceDE w:val="0"/>
        <w:autoSpaceDN w:val="0"/>
        <w:adjustRightInd w:val="0"/>
        <w:ind w:left="568" w:hanging="284"/>
        <w:textAlignment w:val="baseline"/>
        <w:rPr>
          <w:rFonts w:eastAsia="바탕"/>
          <w:lang w:eastAsia="ja-JP"/>
        </w:rPr>
      </w:pPr>
      <w:r w:rsidRPr="009E0461">
        <w:rPr>
          <w:rFonts w:eastAsia="바탕"/>
          <w:lang w:eastAsia="ja-JP"/>
        </w:rPr>
        <w:t>-</w:t>
      </w:r>
      <w:r w:rsidRPr="009E0461">
        <w:rPr>
          <w:rFonts w:eastAsia="바탕"/>
          <w:lang w:eastAsia="ja-JP"/>
        </w:rPr>
        <w:tab/>
        <w:t>enters RRC_IDLE if a suitable cell was not found within a certain time after RLF was declared.</w:t>
      </w:r>
    </w:p>
    <w:p w:rsidR="00A77940" w:rsidRPr="009E0461" w:rsidRDefault="00A77940" w:rsidP="00A77940">
      <w:pPr>
        <w:overflowPunct w:val="0"/>
        <w:autoSpaceDE w:val="0"/>
        <w:autoSpaceDN w:val="0"/>
        <w:adjustRightInd w:val="0"/>
        <w:textAlignment w:val="baseline"/>
        <w:rPr>
          <w:rFonts w:eastAsia="바탕"/>
          <w:lang w:eastAsia="ja-JP"/>
        </w:rPr>
      </w:pPr>
      <w:r w:rsidRPr="009E0461">
        <w:rPr>
          <w:rFonts w:eastAsia="바탕"/>
          <w:noProof/>
          <w:lang w:eastAsia="ja-JP"/>
        </w:rPr>
        <w:t>In case of DAPS handover, if RLF is declared in source cell, the UE:</w:t>
      </w:r>
    </w:p>
    <w:p w:rsidR="00A77940" w:rsidRPr="009E0461" w:rsidRDefault="00A77940" w:rsidP="00A77940">
      <w:pPr>
        <w:overflowPunct w:val="0"/>
        <w:autoSpaceDE w:val="0"/>
        <w:autoSpaceDN w:val="0"/>
        <w:adjustRightInd w:val="0"/>
        <w:ind w:left="568" w:hanging="284"/>
        <w:textAlignment w:val="baseline"/>
        <w:rPr>
          <w:rFonts w:eastAsia="바탕"/>
          <w:lang w:eastAsia="ja-JP"/>
        </w:rPr>
      </w:pPr>
      <w:r w:rsidRPr="009E0461">
        <w:rPr>
          <w:rFonts w:eastAsia="바탕"/>
          <w:lang w:eastAsia="ja-JP"/>
        </w:rPr>
        <w:t>-</w:t>
      </w:r>
      <w:r w:rsidRPr="009E0461">
        <w:rPr>
          <w:rFonts w:eastAsia="바탕"/>
          <w:lang w:eastAsia="ja-JP"/>
        </w:rPr>
        <w:tab/>
        <w:t>stays in RRC_CONNECTED;</w:t>
      </w:r>
    </w:p>
    <w:p w:rsidR="00A77940" w:rsidRPr="009E0461" w:rsidRDefault="00A77940" w:rsidP="00A77940">
      <w:pPr>
        <w:overflowPunct w:val="0"/>
        <w:autoSpaceDE w:val="0"/>
        <w:autoSpaceDN w:val="0"/>
        <w:adjustRightInd w:val="0"/>
        <w:ind w:left="568" w:hanging="284"/>
        <w:textAlignment w:val="baseline"/>
        <w:rPr>
          <w:rFonts w:eastAsia="바탕"/>
          <w:lang w:eastAsia="ja-JP"/>
        </w:rPr>
      </w:pPr>
      <w:r w:rsidRPr="009E0461">
        <w:rPr>
          <w:rFonts w:eastAsia="바탕"/>
          <w:lang w:eastAsia="ja-JP"/>
        </w:rPr>
        <w:t>-</w:t>
      </w:r>
      <w:r w:rsidRPr="009E0461">
        <w:rPr>
          <w:rFonts w:eastAsia="바탕"/>
          <w:lang w:eastAsia="ja-JP"/>
        </w:rPr>
        <w:tab/>
        <w:t>stops any data transmission or reception via the source link and releases the source link, but maintains the source RRC configuration;</w:t>
      </w:r>
    </w:p>
    <w:p w:rsidR="00A77940" w:rsidRPr="009E0461" w:rsidRDefault="00A77940" w:rsidP="00A77940">
      <w:pPr>
        <w:overflowPunct w:val="0"/>
        <w:autoSpaceDE w:val="0"/>
        <w:autoSpaceDN w:val="0"/>
        <w:adjustRightInd w:val="0"/>
        <w:textAlignment w:val="baseline"/>
        <w:rPr>
          <w:rFonts w:eastAsia="바탕"/>
          <w:lang w:eastAsia="ja-JP"/>
        </w:rPr>
      </w:pPr>
      <w:r w:rsidRPr="009E0461">
        <w:rPr>
          <w:rFonts w:eastAsia="바탕"/>
          <w:noProof/>
          <w:lang w:eastAsia="ja-JP"/>
        </w:rPr>
        <w:t>In case of DAPS handover, when handover failure is declared at the target cell after source cell RLF was declared, the UE:</w:t>
      </w:r>
    </w:p>
    <w:p w:rsidR="00A77940" w:rsidRPr="009E0461" w:rsidRDefault="00A77940" w:rsidP="00A77940">
      <w:pPr>
        <w:overflowPunct w:val="0"/>
        <w:autoSpaceDE w:val="0"/>
        <w:autoSpaceDN w:val="0"/>
        <w:adjustRightInd w:val="0"/>
        <w:ind w:left="568" w:hanging="284"/>
        <w:textAlignment w:val="baseline"/>
        <w:rPr>
          <w:rFonts w:eastAsia="바탕"/>
          <w:lang w:eastAsia="ja-JP"/>
        </w:rPr>
      </w:pPr>
      <w:r w:rsidRPr="009E0461">
        <w:rPr>
          <w:rFonts w:eastAsia="바탕"/>
          <w:lang w:eastAsia="ja-JP"/>
        </w:rPr>
        <w:t>-</w:t>
      </w:r>
      <w:r w:rsidRPr="009E0461">
        <w:rPr>
          <w:rFonts w:eastAsia="바탕"/>
          <w:lang w:eastAsia="ja-JP"/>
        </w:rPr>
        <w:tab/>
        <w:t>stays in RRC_CONNECTED;</w:t>
      </w:r>
    </w:p>
    <w:p w:rsidR="00A77940" w:rsidRPr="009E0461" w:rsidRDefault="00A77940" w:rsidP="00A77940">
      <w:pPr>
        <w:overflowPunct w:val="0"/>
        <w:autoSpaceDE w:val="0"/>
        <w:autoSpaceDN w:val="0"/>
        <w:adjustRightInd w:val="0"/>
        <w:ind w:left="568" w:hanging="284"/>
        <w:textAlignment w:val="baseline"/>
        <w:rPr>
          <w:rFonts w:eastAsia="바탕"/>
          <w:lang w:eastAsia="ja-JP"/>
        </w:rPr>
      </w:pPr>
      <w:r w:rsidRPr="009E0461">
        <w:rPr>
          <w:rFonts w:eastAsia="바탕"/>
          <w:lang w:eastAsia="ja-JP"/>
        </w:rPr>
        <w:t>-</w:t>
      </w:r>
      <w:r w:rsidRPr="009E0461">
        <w:rPr>
          <w:rFonts w:eastAsia="바탕"/>
          <w:lang w:eastAsia="ja-JP"/>
        </w:rPr>
        <w:tab/>
        <w:t>selects a suitable cell and then initiates RRC re-establishment;</w:t>
      </w:r>
    </w:p>
    <w:p w:rsidR="00A77940" w:rsidRPr="009E0461" w:rsidRDefault="00A77940" w:rsidP="00A77940">
      <w:pPr>
        <w:overflowPunct w:val="0"/>
        <w:autoSpaceDE w:val="0"/>
        <w:autoSpaceDN w:val="0"/>
        <w:adjustRightInd w:val="0"/>
        <w:ind w:left="568" w:hanging="284"/>
        <w:textAlignment w:val="baseline"/>
        <w:rPr>
          <w:rFonts w:eastAsia="바탕"/>
          <w:lang w:eastAsia="ja-JP"/>
        </w:rPr>
      </w:pPr>
      <w:r w:rsidRPr="009E0461">
        <w:rPr>
          <w:rFonts w:eastAsia="바탕"/>
          <w:lang w:eastAsia="ja-JP"/>
        </w:rPr>
        <w:t>-</w:t>
      </w:r>
      <w:r w:rsidRPr="009E0461">
        <w:rPr>
          <w:rFonts w:eastAsia="바탕"/>
          <w:lang w:eastAsia="ja-JP"/>
        </w:rPr>
        <w:tab/>
        <w:t>enters RRC_IDLE if a suitable cell was not found within a certain time after handover failure was declared.</w:t>
      </w:r>
    </w:p>
    <w:p w:rsidR="00A77940" w:rsidRPr="009E0461" w:rsidRDefault="00A77940" w:rsidP="00A77940">
      <w:pPr>
        <w:overflowPunct w:val="0"/>
        <w:autoSpaceDE w:val="0"/>
        <w:autoSpaceDN w:val="0"/>
        <w:adjustRightInd w:val="0"/>
        <w:textAlignment w:val="baseline"/>
        <w:rPr>
          <w:rFonts w:eastAsia="바탕"/>
          <w:lang w:eastAsia="ja-JP"/>
        </w:rPr>
      </w:pPr>
      <w:bookmarkStart w:id="7" w:name="_Hlk22303705"/>
      <w:r w:rsidRPr="009E0461">
        <w:rPr>
          <w:rFonts w:eastAsia="바탕"/>
          <w:noProof/>
          <w:lang w:eastAsia="ja-JP"/>
        </w:rPr>
        <w:t>In case of CHO, after RLF is declared in source cell, the UE:</w:t>
      </w:r>
    </w:p>
    <w:p w:rsidR="00A77940" w:rsidRPr="009E0461" w:rsidRDefault="00A77940" w:rsidP="00A77940">
      <w:pPr>
        <w:overflowPunct w:val="0"/>
        <w:autoSpaceDE w:val="0"/>
        <w:autoSpaceDN w:val="0"/>
        <w:adjustRightInd w:val="0"/>
        <w:ind w:left="568" w:hanging="284"/>
        <w:textAlignment w:val="baseline"/>
        <w:rPr>
          <w:rFonts w:eastAsia="바탕"/>
          <w:lang w:eastAsia="ja-JP"/>
        </w:rPr>
      </w:pPr>
      <w:r w:rsidRPr="009E0461">
        <w:rPr>
          <w:rFonts w:eastAsia="바탕"/>
          <w:lang w:eastAsia="ja-JP"/>
        </w:rPr>
        <w:t>-</w:t>
      </w:r>
      <w:r w:rsidRPr="009E0461">
        <w:rPr>
          <w:rFonts w:eastAsia="바탕"/>
          <w:lang w:eastAsia="ja-JP"/>
        </w:rPr>
        <w:tab/>
        <w:t>stays in RRC_CONNECTED;</w:t>
      </w:r>
    </w:p>
    <w:p w:rsidR="00A77940" w:rsidRPr="009E0461" w:rsidRDefault="00A77940" w:rsidP="00A77940">
      <w:pPr>
        <w:overflowPunct w:val="0"/>
        <w:autoSpaceDE w:val="0"/>
        <w:autoSpaceDN w:val="0"/>
        <w:adjustRightInd w:val="0"/>
        <w:ind w:left="568" w:hanging="284"/>
        <w:textAlignment w:val="baseline"/>
        <w:rPr>
          <w:rFonts w:eastAsia="바탕"/>
          <w:lang w:eastAsia="ja-JP"/>
        </w:rPr>
      </w:pPr>
      <w:r w:rsidRPr="009E0461">
        <w:rPr>
          <w:rFonts w:eastAsia="바탕"/>
          <w:lang w:eastAsia="ja-JP"/>
        </w:rPr>
        <w:t>-</w:t>
      </w:r>
      <w:r w:rsidRPr="009E0461">
        <w:rPr>
          <w:rFonts w:eastAsia="바탕"/>
          <w:lang w:eastAsia="ja-JP"/>
        </w:rPr>
        <w:tab/>
      </w:r>
      <w:bookmarkStart w:id="8" w:name="_Hlk30059142"/>
      <w:r w:rsidRPr="009E0461">
        <w:rPr>
          <w:rFonts w:eastAsia="바탕"/>
          <w:lang w:eastAsia="ja-JP"/>
        </w:rPr>
        <w:t>selects a suitable cell and if the selected cell is a CHO candidate and if network configured the UE to try CHO after RLF then the UE attempts CHO execution once, otherwise re-establishment is performed;</w:t>
      </w:r>
      <w:bookmarkEnd w:id="8"/>
    </w:p>
    <w:p w:rsidR="00A77940" w:rsidRPr="009E0461" w:rsidRDefault="00A77940" w:rsidP="00A77940">
      <w:pPr>
        <w:overflowPunct w:val="0"/>
        <w:autoSpaceDE w:val="0"/>
        <w:autoSpaceDN w:val="0"/>
        <w:adjustRightInd w:val="0"/>
        <w:ind w:left="568" w:hanging="284"/>
        <w:textAlignment w:val="baseline"/>
        <w:rPr>
          <w:rFonts w:eastAsia="바탕"/>
          <w:lang w:eastAsia="ja-JP"/>
        </w:rPr>
      </w:pPr>
      <w:r w:rsidRPr="009E0461">
        <w:rPr>
          <w:rFonts w:eastAsia="바탕"/>
          <w:lang w:eastAsia="ja-JP"/>
        </w:rPr>
        <w:t>-</w:t>
      </w:r>
      <w:r w:rsidRPr="009E0461">
        <w:rPr>
          <w:rFonts w:eastAsia="바탕"/>
          <w:lang w:eastAsia="ja-JP"/>
        </w:rPr>
        <w:tab/>
        <w:t>enters RRC_IDLE if a suitable cell was not found within a certain time after RLF was declared.</w:t>
      </w:r>
      <w:bookmarkEnd w:id="7"/>
    </w:p>
    <w:p w:rsidR="00A77940" w:rsidRPr="009E0461" w:rsidRDefault="00A77940" w:rsidP="00A77940">
      <w:pPr>
        <w:overflowPunct w:val="0"/>
        <w:autoSpaceDE w:val="0"/>
        <w:autoSpaceDN w:val="0"/>
        <w:adjustRightInd w:val="0"/>
        <w:textAlignment w:val="baseline"/>
        <w:rPr>
          <w:rFonts w:eastAsia="바탕"/>
          <w:lang w:eastAsia="ja-JP"/>
        </w:rPr>
      </w:pPr>
      <w:r w:rsidRPr="009E0461">
        <w:rPr>
          <w:rFonts w:eastAsia="바탕"/>
          <w:lang w:eastAsia="ja-JP"/>
        </w:rPr>
        <w:t>When RLF occurs at the IAB BH link, the same mechanisms and procedures are applied as for the access link. This includes BH RLF detection and RLF recovery using RRC</w:t>
      </w:r>
      <w:bookmarkStart w:id="9" w:name="_GoBack"/>
      <w:ins w:id="10" w:author="Samsung (June Hwang)" w:date="2020-08-06T16:18:00Z">
        <w:r>
          <w:rPr>
            <w:rFonts w:eastAsia="바탕"/>
            <w:lang w:eastAsia="ja-JP"/>
          </w:rPr>
          <w:t xml:space="preserve"> connection</w:t>
        </w:r>
      </w:ins>
      <w:bookmarkEnd w:id="9"/>
      <w:r w:rsidRPr="009E0461">
        <w:rPr>
          <w:rFonts w:eastAsia="바탕"/>
          <w:lang w:eastAsia="ja-JP"/>
        </w:rPr>
        <w:t xml:space="preserve"> re</w:t>
      </w:r>
      <w:ins w:id="11" w:author="Samsung (June Hwang)" w:date="2020-08-06T16:18:00Z">
        <w:r>
          <w:rPr>
            <w:rFonts w:eastAsia="바탕"/>
            <w:lang w:eastAsia="ja-JP"/>
          </w:rPr>
          <w:t>-</w:t>
        </w:r>
      </w:ins>
      <w:r w:rsidRPr="009E0461">
        <w:rPr>
          <w:rFonts w:eastAsia="바탕"/>
          <w:lang w:eastAsia="ja-JP"/>
        </w:rPr>
        <w:t xml:space="preserve">establishment </w:t>
      </w:r>
      <w:ins w:id="12" w:author="Samsung (June Hwang)" w:date="2020-08-06T16:23:00Z">
        <w:r>
          <w:rPr>
            <w:rFonts w:eastAsia="바탕"/>
            <w:lang w:eastAsia="ja-JP"/>
          </w:rPr>
          <w:t xml:space="preserve">and </w:t>
        </w:r>
        <w:proofErr w:type="spellStart"/>
        <w:r>
          <w:rPr>
            <w:rFonts w:eastAsia="바탕"/>
            <w:lang w:eastAsia="ja-JP"/>
          </w:rPr>
          <w:t>MCGFailureInformation</w:t>
        </w:r>
        <w:proofErr w:type="spellEnd"/>
        <w:r>
          <w:rPr>
            <w:rFonts w:eastAsia="바탕"/>
            <w:lang w:eastAsia="ja-JP"/>
          </w:rPr>
          <w:t xml:space="preserve"> </w:t>
        </w:r>
      </w:ins>
      <w:r w:rsidRPr="009E0461">
        <w:rPr>
          <w:rFonts w:eastAsia="바탕"/>
          <w:lang w:eastAsia="ja-JP"/>
        </w:rPr>
        <w:t>procedure.</w:t>
      </w:r>
    </w:p>
    <w:p w:rsidR="00A77940" w:rsidRPr="009E0461" w:rsidRDefault="00A77940" w:rsidP="00A77940">
      <w:pPr>
        <w:overflowPunct w:val="0"/>
        <w:autoSpaceDE w:val="0"/>
        <w:autoSpaceDN w:val="0"/>
        <w:adjustRightInd w:val="0"/>
        <w:textAlignment w:val="baseline"/>
        <w:rPr>
          <w:rFonts w:eastAsia="바탕"/>
          <w:lang w:eastAsia="ja-JP"/>
        </w:rPr>
      </w:pPr>
      <w:r w:rsidRPr="009E0461">
        <w:rPr>
          <w:rFonts w:eastAsia="바탕"/>
          <w:lang w:eastAsia="ja-JP"/>
        </w:rPr>
        <w:t>For IAB-nodes operating in SA-mode, the IAB-node may transmit an RLF notification message to its child nodes in case the RRC</w:t>
      </w:r>
      <w:ins w:id="13" w:author="Samsung (June Hwang)" w:date="2020-08-06T16:18:00Z">
        <w:r>
          <w:rPr>
            <w:rFonts w:eastAsia="바탕"/>
            <w:lang w:eastAsia="ja-JP"/>
          </w:rPr>
          <w:t xml:space="preserve"> connection</w:t>
        </w:r>
      </w:ins>
      <w:r w:rsidRPr="009E0461">
        <w:rPr>
          <w:rFonts w:eastAsia="바탕"/>
          <w:lang w:eastAsia="ja-JP"/>
        </w:rPr>
        <w:t xml:space="preserve"> re</w:t>
      </w:r>
      <w:ins w:id="14" w:author="Samsung (June Hwang)" w:date="2020-08-06T16:18:00Z">
        <w:r>
          <w:rPr>
            <w:rFonts w:eastAsia="바탕"/>
            <w:lang w:eastAsia="ja-JP"/>
          </w:rPr>
          <w:t>-</w:t>
        </w:r>
      </w:ins>
      <w:r w:rsidRPr="009E0461">
        <w:rPr>
          <w:rFonts w:eastAsia="바탕"/>
          <w:lang w:eastAsia="ja-JP"/>
        </w:rPr>
        <w:t xml:space="preserve">establishment procedure to recover the BH link fails. The child node considers the BH link, </w:t>
      </w:r>
      <w:r w:rsidRPr="009E0461">
        <w:rPr>
          <w:rFonts w:eastAsia="바탕"/>
          <w:lang w:eastAsia="ja-JP"/>
        </w:rPr>
        <w:lastRenderedPageBreak/>
        <w:t>on which it has received the RLF notification as failed (i.e. as if it has detected RLF on that BH link). The RLF notification message is transmitted on BAP layer.</w:t>
      </w:r>
    </w:p>
    <w:p w:rsidR="00A77940" w:rsidRDefault="00A77940" w:rsidP="00A77940"/>
    <w:p w:rsidR="00A77940" w:rsidRDefault="00A77940" w:rsidP="00A7794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A77940" w:rsidRPr="00684899" w:rsidTr="000C7A52">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A77940" w:rsidRPr="00684899" w:rsidRDefault="00A77940" w:rsidP="000C7A52">
            <w:pPr>
              <w:overflowPunct w:val="0"/>
              <w:autoSpaceDE w:val="0"/>
              <w:autoSpaceDN w:val="0"/>
              <w:adjustRightInd w:val="0"/>
              <w:snapToGrid w:val="0"/>
              <w:spacing w:after="0"/>
              <w:jc w:val="center"/>
              <w:textAlignment w:val="baseline"/>
              <w:rPr>
                <w:color w:val="FF0000"/>
                <w:kern w:val="2"/>
                <w:sz w:val="28"/>
                <w:szCs w:val="28"/>
                <w:lang w:eastAsia="zh-CN"/>
              </w:rPr>
            </w:pPr>
            <w:r w:rsidRPr="00684899">
              <w:rPr>
                <w:color w:val="FF0000"/>
                <w:kern w:val="2"/>
                <w:sz w:val="28"/>
                <w:szCs w:val="28"/>
                <w:lang w:eastAsia="zh-CN"/>
              </w:rPr>
              <w:t>CHANGE</w:t>
            </w:r>
            <w:r w:rsidRPr="00684899">
              <w:rPr>
                <w:rFonts w:hint="eastAsia"/>
                <w:color w:val="FF0000"/>
                <w:kern w:val="2"/>
                <w:sz w:val="28"/>
                <w:szCs w:val="28"/>
                <w:lang w:eastAsia="zh-CN"/>
              </w:rPr>
              <w:t xml:space="preserve"> END</w:t>
            </w:r>
          </w:p>
        </w:tc>
      </w:tr>
    </w:tbl>
    <w:p w:rsidR="00A77940" w:rsidRDefault="00A77940" w:rsidP="00A77940">
      <w:pPr>
        <w:rPr>
          <w:noProof/>
          <w:lang w:eastAsia="ko-KR"/>
        </w:rPr>
      </w:pPr>
    </w:p>
    <w:p w:rsidR="00ED75A1" w:rsidRDefault="00ED75A1"/>
    <w:sectPr w:rsidR="00ED75A1">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A7794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A77940">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A7794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A7794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775A5"/>
    <w:multiLevelType w:val="hybridMultilevel"/>
    <w:tmpl w:val="48208002"/>
    <w:lvl w:ilvl="0" w:tplc="56BA7CC6">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June Hwang)">
    <w15:presenceInfo w15:providerId="None" w15:userId="Samsung (June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940"/>
    <w:rsid w:val="00A77940"/>
    <w:rsid w:val="00ED75A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913DD7-456F-4433-A31F-CA03412B24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7940"/>
    <w:pPr>
      <w:spacing w:after="180" w:line="240" w:lineRule="auto"/>
      <w:jc w:val="left"/>
    </w:pPr>
    <w:rPr>
      <w:rFonts w:ascii="Times New Roman" w:eastAsia="맑은 고딕" w:hAnsi="Times New Roman" w:cs="Times New Roman"/>
      <w:kern w:val="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uiPriority w:val="99"/>
    <w:rsid w:val="00A77940"/>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basedOn w:val="a0"/>
    <w:link w:val="a3"/>
    <w:uiPriority w:val="99"/>
    <w:rsid w:val="00A77940"/>
    <w:rPr>
      <w:rFonts w:ascii="Arial" w:eastAsia="맑은 고딕" w:hAnsi="Arial" w:cs="Times New Roman"/>
      <w:b/>
      <w:noProof/>
      <w:kern w:val="0"/>
      <w:sz w:val="18"/>
      <w:szCs w:val="20"/>
      <w:lang w:val="en-GB" w:eastAsia="en-US"/>
    </w:rPr>
  </w:style>
  <w:style w:type="paragraph" w:customStyle="1" w:styleId="CRCoverPage">
    <w:name w:val="CR Cover Page"/>
    <w:rsid w:val="00A77940"/>
    <w:pPr>
      <w:spacing w:after="120" w:line="240" w:lineRule="auto"/>
      <w:jc w:val="left"/>
    </w:pPr>
    <w:rPr>
      <w:rFonts w:ascii="Arial" w:eastAsia="맑은 고딕" w:hAnsi="Arial" w:cs="Times New Roman"/>
      <w:kern w:val="0"/>
      <w:szCs w:val="20"/>
      <w:lang w:val="en-GB" w:eastAsia="en-US"/>
    </w:rPr>
  </w:style>
  <w:style w:type="character" w:styleId="a4">
    <w:name w:val="Hyperlink"/>
    <w:rsid w:val="00A7794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header" Target="header4.xml"/><Relationship Id="rId5" Type="http://schemas.openxmlformats.org/officeDocument/2006/relationships/hyperlink" Target="http://www.3gpp.org/3G_Specs/CRs.htm" TargetMode="Externa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773</Words>
  <Characters>4409</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1</cp:revision>
  <dcterms:created xsi:type="dcterms:W3CDTF">2020-08-06T14:46:00Z</dcterms:created>
  <dcterms:modified xsi:type="dcterms:W3CDTF">2020-08-06T14:46:00Z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C:\Data\표준 업무\Rel-17\20200817_RAN2#111\submissions\Real submission 용\3GPP TSG.docx</vt:lpwstr>
  </property>
</Properties>
</file>